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811"/>
        <w:tblW w:w="9747" w:type="dxa"/>
        <w:tblLayout w:type="fixed"/>
        <w:tblLook w:val="0000" w:firstRow="0" w:lastRow="0" w:firstColumn="0" w:lastColumn="0" w:noHBand="0" w:noVBand="0"/>
      </w:tblPr>
      <w:tblGrid>
        <w:gridCol w:w="6237"/>
        <w:gridCol w:w="3510"/>
      </w:tblGrid>
      <w:tr w:rsidR="00A75A47" w:rsidTr="00D05F15">
        <w:trPr>
          <w:cantSplit/>
        </w:trPr>
        <w:tc>
          <w:tcPr>
            <w:tcW w:w="6237" w:type="dxa"/>
          </w:tcPr>
          <w:p w:rsidR="00A75A47" w:rsidRPr="004844C1" w:rsidRDefault="00A75A47" w:rsidP="00D05F15">
            <w:pPr>
              <w:spacing w:before="400" w:after="48" w:line="240" w:lineRule="atLeast"/>
              <w:rPr>
                <w:rFonts w:ascii="Verdana" w:hAnsi="Verdana"/>
                <w:position w:val="6"/>
                <w:sz w:val="22"/>
                <w:szCs w:val="22"/>
              </w:rPr>
            </w:pPr>
            <w:bookmarkStart w:id="0" w:name="_GoBack"/>
            <w:bookmarkEnd w:id="0"/>
            <w:r w:rsidRPr="004844C1">
              <w:rPr>
                <w:rFonts w:ascii="Verdana" w:hAnsi="Verdana"/>
                <w:b/>
                <w:sz w:val="26"/>
                <w:szCs w:val="26"/>
              </w:rPr>
              <w:t>Radiocommunication Assembly</w:t>
            </w:r>
            <w:r>
              <w:rPr>
                <w:rFonts w:ascii="Verdana" w:hAnsi="Verdana"/>
                <w:b/>
                <w:sz w:val="26"/>
                <w:szCs w:val="26"/>
              </w:rPr>
              <w:t xml:space="preserve"> (RA-12)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</w:r>
            <w:r w:rsidRPr="0071246B">
              <w:rPr>
                <w:rFonts w:ascii="Verdana" w:hAnsi="Verdana"/>
                <w:b/>
                <w:bCs/>
                <w:sz w:val="20"/>
              </w:rPr>
              <w:t>Geneva, 1</w:t>
            </w:r>
            <w:r>
              <w:rPr>
                <w:rFonts w:ascii="Verdana" w:hAnsi="Verdana"/>
                <w:b/>
                <w:bCs/>
                <w:sz w:val="20"/>
              </w:rPr>
              <w:t>6</w:t>
            </w:r>
            <w:r w:rsidRPr="0071246B">
              <w:rPr>
                <w:rFonts w:ascii="Verdana" w:hAnsi="Verdana"/>
                <w:b/>
                <w:bCs/>
                <w:sz w:val="20"/>
              </w:rPr>
              <w:t>-</w:t>
            </w:r>
            <w:r>
              <w:rPr>
                <w:rFonts w:ascii="Verdana" w:hAnsi="Verdana"/>
                <w:b/>
                <w:bCs/>
                <w:sz w:val="20"/>
              </w:rPr>
              <w:t>20</w:t>
            </w:r>
            <w:r w:rsidRPr="0071246B">
              <w:rPr>
                <w:rFonts w:ascii="Verdana" w:hAnsi="Verdana"/>
                <w:b/>
                <w:bCs/>
                <w:sz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</w:rPr>
              <w:t>January</w:t>
            </w:r>
            <w:r w:rsidRPr="0071246B">
              <w:rPr>
                <w:rFonts w:ascii="Verdana" w:hAnsi="Verdana"/>
                <w:b/>
                <w:bCs/>
                <w:sz w:val="20"/>
              </w:rPr>
              <w:t xml:space="preserve"> 20</w:t>
            </w:r>
            <w:r>
              <w:rPr>
                <w:rFonts w:ascii="Verdana" w:hAnsi="Verdana"/>
                <w:b/>
                <w:bCs/>
                <w:sz w:val="20"/>
              </w:rPr>
              <w:t>12</w:t>
            </w:r>
          </w:p>
        </w:tc>
        <w:tc>
          <w:tcPr>
            <w:tcW w:w="3510" w:type="dxa"/>
          </w:tcPr>
          <w:p w:rsidR="00A75A47" w:rsidRDefault="00A75A47" w:rsidP="00D05F15">
            <w:pPr>
              <w:spacing w:line="240" w:lineRule="atLeast"/>
            </w:pPr>
            <w:bookmarkStart w:id="1" w:name="ditulogo"/>
            <w:bookmarkEnd w:id="1"/>
            <w:r>
              <w:rPr>
                <w:noProof/>
                <w:lang w:val="fr-FR" w:eastAsia="fr-FR"/>
              </w:rPr>
              <w:drawing>
                <wp:inline distT="0" distB="0" distL="0" distR="0" wp14:anchorId="1378D502" wp14:editId="1D90724A">
                  <wp:extent cx="1762125" cy="742950"/>
                  <wp:effectExtent l="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74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5A47" w:rsidRPr="00617BE4" w:rsidTr="00D05F15">
        <w:trPr>
          <w:cantSplit/>
        </w:trPr>
        <w:tc>
          <w:tcPr>
            <w:tcW w:w="6237" w:type="dxa"/>
            <w:tcBorders>
              <w:bottom w:val="single" w:sz="12" w:space="0" w:color="auto"/>
            </w:tcBorders>
          </w:tcPr>
          <w:p w:rsidR="00A75A47" w:rsidRPr="00617BE4" w:rsidRDefault="00A75A47" w:rsidP="00D05F15">
            <w:pPr>
              <w:spacing w:before="0" w:after="48" w:line="240" w:lineRule="atLeast"/>
              <w:rPr>
                <w:b/>
                <w:smallCaps/>
                <w:szCs w:val="24"/>
              </w:rPr>
            </w:pPr>
            <w:bookmarkStart w:id="2" w:name="dhead"/>
          </w:p>
        </w:tc>
        <w:tc>
          <w:tcPr>
            <w:tcW w:w="3510" w:type="dxa"/>
            <w:tcBorders>
              <w:bottom w:val="single" w:sz="12" w:space="0" w:color="auto"/>
            </w:tcBorders>
          </w:tcPr>
          <w:p w:rsidR="00A75A47" w:rsidRPr="00617BE4" w:rsidRDefault="00A75A47" w:rsidP="00D05F15">
            <w:pPr>
              <w:spacing w:before="0" w:line="240" w:lineRule="atLeast"/>
              <w:rPr>
                <w:rFonts w:ascii="Verdana" w:hAnsi="Verdana"/>
                <w:szCs w:val="24"/>
              </w:rPr>
            </w:pPr>
          </w:p>
        </w:tc>
      </w:tr>
      <w:tr w:rsidR="00A75A47" w:rsidRPr="00C324A8" w:rsidTr="00D05F15">
        <w:trPr>
          <w:cantSplit/>
        </w:trPr>
        <w:tc>
          <w:tcPr>
            <w:tcW w:w="6237" w:type="dxa"/>
            <w:tcBorders>
              <w:top w:val="single" w:sz="12" w:space="0" w:color="auto"/>
            </w:tcBorders>
          </w:tcPr>
          <w:p w:rsidR="00A75A47" w:rsidRPr="00C324A8" w:rsidRDefault="00A75A47" w:rsidP="00D05F15">
            <w:pPr>
              <w:spacing w:before="0" w:after="48" w:line="240" w:lineRule="atLeast"/>
              <w:rPr>
                <w:rFonts w:ascii="Verdana" w:hAnsi="Verdana"/>
                <w:b/>
                <w:smallCaps/>
                <w:sz w:val="20"/>
              </w:rPr>
            </w:pPr>
          </w:p>
        </w:tc>
        <w:tc>
          <w:tcPr>
            <w:tcW w:w="3510" w:type="dxa"/>
            <w:tcBorders>
              <w:top w:val="single" w:sz="12" w:space="0" w:color="auto"/>
            </w:tcBorders>
          </w:tcPr>
          <w:p w:rsidR="00A75A47" w:rsidRPr="00C324A8" w:rsidRDefault="00A75A47" w:rsidP="00D05F15">
            <w:pPr>
              <w:spacing w:before="0" w:line="240" w:lineRule="atLeast"/>
              <w:rPr>
                <w:rFonts w:ascii="Verdana" w:hAnsi="Verdana"/>
                <w:sz w:val="20"/>
              </w:rPr>
            </w:pPr>
          </w:p>
        </w:tc>
      </w:tr>
      <w:tr w:rsidR="00A75A47" w:rsidRPr="00C324A8" w:rsidTr="00D05F15">
        <w:trPr>
          <w:cantSplit/>
          <w:trHeight w:val="23"/>
        </w:trPr>
        <w:tc>
          <w:tcPr>
            <w:tcW w:w="6237" w:type="dxa"/>
            <w:vMerge w:val="restart"/>
          </w:tcPr>
          <w:p w:rsidR="00A75A47" w:rsidRPr="00A75A47" w:rsidRDefault="00A75A47" w:rsidP="00D05F15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bookmarkStart w:id="3" w:name="dnum" w:colFirst="1" w:colLast="1"/>
            <w:bookmarkStart w:id="4" w:name="dmeeting" w:colFirst="0" w:colLast="0"/>
            <w:bookmarkEnd w:id="2"/>
          </w:p>
        </w:tc>
        <w:tc>
          <w:tcPr>
            <w:tcW w:w="3510" w:type="dxa"/>
          </w:tcPr>
          <w:p w:rsidR="006B0AF7" w:rsidRDefault="006B0AF7" w:rsidP="006B0AF7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b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Addendum 1 to</w:t>
            </w:r>
          </w:p>
          <w:p w:rsidR="00A75A47" w:rsidRPr="00A75A47" w:rsidRDefault="00A75A47" w:rsidP="006B0AF7">
            <w:pPr>
              <w:tabs>
                <w:tab w:val="left" w:pos="851"/>
              </w:tabs>
              <w:spacing w:before="0" w:line="240" w:lineRule="atLeast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Document RA12/</w:t>
            </w:r>
            <w:r w:rsidR="003B32C0">
              <w:rPr>
                <w:rFonts w:ascii="Verdana" w:hAnsi="Verdana"/>
                <w:b/>
                <w:sz w:val="20"/>
              </w:rPr>
              <w:t xml:space="preserve">    </w:t>
            </w:r>
            <w:r>
              <w:rPr>
                <w:rFonts w:ascii="Verdana" w:hAnsi="Verdana"/>
                <w:b/>
                <w:sz w:val="20"/>
              </w:rPr>
              <w:t>-E</w:t>
            </w:r>
          </w:p>
        </w:tc>
      </w:tr>
      <w:tr w:rsidR="00A75A47" w:rsidRPr="00C324A8" w:rsidTr="00D05F15">
        <w:trPr>
          <w:cantSplit/>
          <w:trHeight w:val="23"/>
        </w:trPr>
        <w:tc>
          <w:tcPr>
            <w:tcW w:w="6237" w:type="dxa"/>
            <w:vMerge/>
          </w:tcPr>
          <w:p w:rsidR="00A75A47" w:rsidRPr="00C324A8" w:rsidRDefault="00A75A47" w:rsidP="00D05F15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5" w:name="ddate" w:colFirst="1" w:colLast="1"/>
            <w:bookmarkEnd w:id="3"/>
            <w:bookmarkEnd w:id="4"/>
          </w:p>
        </w:tc>
        <w:tc>
          <w:tcPr>
            <w:tcW w:w="3510" w:type="dxa"/>
          </w:tcPr>
          <w:p w:rsidR="00A75A47" w:rsidRPr="00A75A47" w:rsidRDefault="00D05F15" w:rsidP="00061A69">
            <w:pPr>
              <w:tabs>
                <w:tab w:val="left" w:pos="993"/>
              </w:tabs>
              <w:spacing w:before="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2</w:t>
            </w:r>
            <w:r w:rsidR="00061A69">
              <w:rPr>
                <w:rFonts w:ascii="Verdana" w:hAnsi="Verdana"/>
                <w:b/>
                <w:sz w:val="20"/>
              </w:rPr>
              <w:t>4</w:t>
            </w:r>
            <w:r w:rsidR="003B32C0">
              <w:rPr>
                <w:rFonts w:ascii="Verdana" w:hAnsi="Verdana"/>
                <w:b/>
                <w:sz w:val="20"/>
              </w:rPr>
              <w:t xml:space="preserve"> November </w:t>
            </w:r>
            <w:r w:rsidR="00A75A47">
              <w:rPr>
                <w:rFonts w:ascii="Verdana" w:hAnsi="Verdana"/>
                <w:b/>
                <w:sz w:val="20"/>
              </w:rPr>
              <w:t>2011</w:t>
            </w:r>
          </w:p>
        </w:tc>
      </w:tr>
      <w:tr w:rsidR="00A75A47" w:rsidRPr="00C324A8" w:rsidTr="00D05F15">
        <w:trPr>
          <w:cantSplit/>
          <w:trHeight w:val="23"/>
        </w:trPr>
        <w:tc>
          <w:tcPr>
            <w:tcW w:w="6237" w:type="dxa"/>
            <w:vMerge/>
          </w:tcPr>
          <w:p w:rsidR="00A75A47" w:rsidRPr="00C324A8" w:rsidRDefault="00A75A47" w:rsidP="00D05F15">
            <w:pPr>
              <w:tabs>
                <w:tab w:val="left" w:pos="851"/>
              </w:tabs>
              <w:spacing w:line="240" w:lineRule="atLeast"/>
              <w:rPr>
                <w:rFonts w:ascii="Verdana" w:hAnsi="Verdana"/>
                <w:b/>
                <w:sz w:val="20"/>
              </w:rPr>
            </w:pPr>
            <w:bookmarkStart w:id="6" w:name="dorlang" w:colFirst="1" w:colLast="1"/>
            <w:bookmarkEnd w:id="5"/>
          </w:p>
        </w:tc>
        <w:tc>
          <w:tcPr>
            <w:tcW w:w="3510" w:type="dxa"/>
          </w:tcPr>
          <w:p w:rsidR="00A75A47" w:rsidRPr="00A75A47" w:rsidRDefault="00A75A47" w:rsidP="00D05F15">
            <w:pPr>
              <w:tabs>
                <w:tab w:val="left" w:pos="993"/>
              </w:tabs>
              <w:spacing w:before="0" w:after="120"/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b/>
                <w:sz w:val="20"/>
              </w:rPr>
              <w:t>Original: English</w:t>
            </w:r>
          </w:p>
        </w:tc>
      </w:tr>
      <w:tr w:rsidR="00A75A47" w:rsidTr="00D05F15">
        <w:trPr>
          <w:cantSplit/>
        </w:trPr>
        <w:tc>
          <w:tcPr>
            <w:tcW w:w="9747" w:type="dxa"/>
            <w:gridSpan w:val="2"/>
          </w:tcPr>
          <w:p w:rsidR="00C019FE" w:rsidRDefault="003B32C0" w:rsidP="00C019FE">
            <w:pPr>
              <w:pStyle w:val="Source"/>
              <w:rPr>
                <w:b w:val="0"/>
                <w:szCs w:val="28"/>
              </w:rPr>
            </w:pPr>
            <w:bookmarkStart w:id="7" w:name="dsource" w:colFirst="0" w:colLast="0"/>
            <w:bookmarkEnd w:id="6"/>
            <w:r w:rsidRPr="007C7E02">
              <w:rPr>
                <w:b w:val="0"/>
                <w:szCs w:val="28"/>
              </w:rPr>
              <w:t>E</w:t>
            </w:r>
            <w:r w:rsidR="00222DDD">
              <w:rPr>
                <w:b w:val="0"/>
                <w:szCs w:val="28"/>
              </w:rPr>
              <w:t>UROPEAN COMMON PROPOSAL</w:t>
            </w:r>
          </w:p>
          <w:p w:rsidR="00A75A47" w:rsidRPr="007C7E02" w:rsidRDefault="00C019FE" w:rsidP="00C019FE">
            <w:pPr>
              <w:pStyle w:val="Source"/>
              <w:spacing w:before="120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FOR THE WOK OF THE ASSEMBLY</w:t>
            </w:r>
          </w:p>
        </w:tc>
      </w:tr>
      <w:tr w:rsidR="00A75A47" w:rsidTr="00D05F15">
        <w:trPr>
          <w:cantSplit/>
        </w:trPr>
        <w:tc>
          <w:tcPr>
            <w:tcW w:w="9747" w:type="dxa"/>
            <w:gridSpan w:val="2"/>
          </w:tcPr>
          <w:p w:rsidR="003B32C0" w:rsidRPr="00F86AD3" w:rsidRDefault="003B32C0" w:rsidP="00D05F15">
            <w:pPr>
              <w:jc w:val="center"/>
              <w:outlineLvl w:val="0"/>
              <w:rPr>
                <w:sz w:val="28"/>
                <w:szCs w:val="28"/>
              </w:rPr>
            </w:pPr>
            <w:bookmarkStart w:id="8" w:name="dtitle1" w:colFirst="0" w:colLast="0"/>
            <w:bookmarkEnd w:id="7"/>
          </w:p>
          <w:p w:rsidR="003B32C0" w:rsidRPr="00F86AD3" w:rsidRDefault="003B32C0" w:rsidP="00D05F15">
            <w:pPr>
              <w:jc w:val="center"/>
              <w:outlineLvl w:val="0"/>
              <w:rPr>
                <w:sz w:val="28"/>
                <w:szCs w:val="28"/>
              </w:rPr>
            </w:pPr>
            <w:r w:rsidRPr="00F86AD3">
              <w:rPr>
                <w:sz w:val="28"/>
                <w:szCs w:val="28"/>
              </w:rPr>
              <w:t>Draft Resolution ITU-R [</w:t>
            </w:r>
            <w:r w:rsidR="00F86AD3">
              <w:rPr>
                <w:sz w:val="28"/>
                <w:szCs w:val="28"/>
              </w:rPr>
              <w:t>EUR/</w:t>
            </w:r>
            <w:r w:rsidR="00222DDD">
              <w:rPr>
                <w:sz w:val="28"/>
                <w:szCs w:val="28"/>
              </w:rPr>
              <w:t>CRS</w:t>
            </w:r>
            <w:r w:rsidRPr="00F86AD3">
              <w:rPr>
                <w:sz w:val="28"/>
                <w:szCs w:val="28"/>
              </w:rPr>
              <w:t>]</w:t>
            </w:r>
          </w:p>
          <w:p w:rsidR="00A75A47" w:rsidRPr="00F86AD3" w:rsidRDefault="00A75A47" w:rsidP="00D05F15">
            <w:pPr>
              <w:pStyle w:val="Title1"/>
              <w:rPr>
                <w:szCs w:val="28"/>
              </w:rPr>
            </w:pPr>
          </w:p>
        </w:tc>
      </w:tr>
      <w:tr w:rsidR="00A75A47" w:rsidTr="00D05F15">
        <w:trPr>
          <w:cantSplit/>
        </w:trPr>
        <w:tc>
          <w:tcPr>
            <w:tcW w:w="9747" w:type="dxa"/>
            <w:gridSpan w:val="2"/>
          </w:tcPr>
          <w:p w:rsidR="00A75A47" w:rsidRPr="00F86AD3" w:rsidRDefault="00222DDD" w:rsidP="009C2D00">
            <w:pPr>
              <w:jc w:val="center"/>
              <w:rPr>
                <w:sz w:val="28"/>
                <w:szCs w:val="28"/>
              </w:rPr>
            </w:pPr>
            <w:bookmarkStart w:id="9" w:name="dtitle2" w:colFirst="0" w:colLast="0"/>
            <w:bookmarkEnd w:id="8"/>
            <w:r w:rsidRPr="00C12409">
              <w:rPr>
                <w:b/>
                <w:sz w:val="28"/>
                <w:szCs w:val="28"/>
                <w:lang w:eastAsia="zh-CN"/>
              </w:rPr>
              <w:t>Studies on the implementation and use of cognitive</w:t>
            </w:r>
            <w:r w:rsidRPr="00C12409">
              <w:rPr>
                <w:b/>
                <w:sz w:val="28"/>
                <w:szCs w:val="28"/>
                <w:lang w:eastAsia="zh-CN"/>
              </w:rPr>
              <w:br/>
              <w:t>radio systems</w:t>
            </w:r>
          </w:p>
        </w:tc>
      </w:tr>
    </w:tbl>
    <w:p w:rsidR="00A75A47" w:rsidRPr="007C7E02" w:rsidRDefault="00A75A47" w:rsidP="000D1293">
      <w:bookmarkStart w:id="10" w:name="dbreak"/>
      <w:bookmarkEnd w:id="9"/>
      <w:bookmarkEnd w:id="10"/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360" w:after="120" w:line="264" w:lineRule="auto"/>
        <w:textAlignment w:val="auto"/>
        <w:outlineLvl w:val="0"/>
        <w:rPr>
          <w:b/>
          <w:sz w:val="28"/>
          <w:szCs w:val="28"/>
          <w:lang w:eastAsia="de-DE"/>
        </w:rPr>
      </w:pPr>
      <w:r w:rsidRPr="00222DDD">
        <w:rPr>
          <w:b/>
          <w:sz w:val="28"/>
          <w:szCs w:val="28"/>
          <w:lang w:eastAsia="de-DE"/>
        </w:rPr>
        <w:t>Introduction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spacing w:before="0"/>
        <w:jc w:val="both"/>
        <w:textAlignment w:val="auto"/>
        <w:rPr>
          <w:rFonts w:eastAsia="Batang"/>
          <w:bCs/>
          <w:iCs/>
          <w:szCs w:val="24"/>
          <w:lang w:eastAsia="ko-KR"/>
        </w:rPr>
      </w:pPr>
      <w:r w:rsidRPr="00222DDD">
        <w:rPr>
          <w:rFonts w:eastAsia="Batang"/>
          <w:bCs/>
          <w:iCs/>
          <w:szCs w:val="24"/>
          <w:lang w:eastAsia="ko-KR"/>
        </w:rPr>
        <w:t>Cognitive radio system</w:t>
      </w:r>
      <w:r w:rsidRPr="00222DDD">
        <w:rPr>
          <w:rFonts w:ascii="timesnewroman" w:eastAsia="Batang" w:hAnsi="timesnewroman" w:cs="timesnewroman"/>
          <w:szCs w:val="24"/>
          <w:lang w:eastAsia="ko-KR"/>
        </w:rPr>
        <w:t xml:space="preserve"> (CRS) technology is expected to provide additional flexibility and offer improved efficiency to the overall spectrum use. This technology can be deployed and implemented in systems of any </w:t>
      </w:r>
      <w:proofErr w:type="spellStart"/>
      <w:r w:rsidRPr="00222DDD">
        <w:rPr>
          <w:rFonts w:ascii="timesnewroman" w:eastAsia="Batang" w:hAnsi="timesnewroman" w:cs="timesnewroman"/>
          <w:szCs w:val="24"/>
          <w:lang w:eastAsia="ko-KR"/>
        </w:rPr>
        <w:t>radiocommunication</w:t>
      </w:r>
      <w:proofErr w:type="spellEnd"/>
      <w:r w:rsidRPr="00222DDD">
        <w:rPr>
          <w:rFonts w:ascii="timesnewroman" w:eastAsia="Batang" w:hAnsi="timesnewroman" w:cs="timesnewroman"/>
          <w:szCs w:val="24"/>
          <w:lang w:eastAsia="ko-KR"/>
        </w:rPr>
        <w:t xml:space="preserve"> service. Any system that uses CRS technologies must operate in accordance with the provisions of the Radio Regulations.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spacing w:before="0"/>
        <w:jc w:val="both"/>
        <w:textAlignment w:val="auto"/>
        <w:rPr>
          <w:rFonts w:eastAsia="Batang"/>
          <w:bCs/>
          <w:iCs/>
          <w:szCs w:val="24"/>
          <w:lang w:eastAsia="ko-KR"/>
        </w:rPr>
      </w:pP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spacing w:before="0"/>
        <w:jc w:val="both"/>
        <w:textAlignment w:val="auto"/>
        <w:rPr>
          <w:rFonts w:ascii="timesnewroman" w:eastAsia="Batang" w:hAnsi="timesnewroman" w:cs="timesnewroman" w:hint="eastAsia"/>
          <w:szCs w:val="24"/>
          <w:lang w:eastAsia="ko-KR"/>
        </w:rPr>
      </w:pPr>
      <w:r w:rsidRPr="00222DDD">
        <w:rPr>
          <w:rFonts w:eastAsia="Batang"/>
          <w:bCs/>
          <w:iCs/>
          <w:szCs w:val="24"/>
          <w:lang w:eastAsia="ko-KR"/>
        </w:rPr>
        <w:t>Cognitive radio systems are a field of research activity and applications are under study and trial.</w:t>
      </w:r>
      <w:r w:rsidRPr="00222DDD">
        <w:rPr>
          <w:rFonts w:eastAsia="Batang"/>
          <w:szCs w:val="24"/>
          <w:lang w:eastAsia="ko-KR"/>
        </w:rPr>
        <w:t xml:space="preserve"> </w:t>
      </w:r>
      <w:r w:rsidRPr="00222DDD">
        <w:rPr>
          <w:rFonts w:eastAsia="Batang"/>
          <w:bCs/>
          <w:iCs/>
          <w:szCs w:val="24"/>
          <w:lang w:eastAsia="ko-KR"/>
        </w:rPr>
        <w:t>Systems which use some cognitive features have already been deployed and some administrations</w:t>
      </w:r>
      <w:r w:rsidRPr="00222DDD">
        <w:rPr>
          <w:rFonts w:eastAsia="Batang"/>
          <w:szCs w:val="24"/>
          <w:lang w:eastAsia="ko-KR"/>
        </w:rPr>
        <w:t xml:space="preserve"> </w:t>
      </w:r>
      <w:r w:rsidRPr="00222DDD">
        <w:rPr>
          <w:rFonts w:eastAsia="Batang"/>
          <w:bCs/>
          <w:iCs/>
          <w:szCs w:val="24"/>
          <w:lang w:eastAsia="ko-KR"/>
        </w:rPr>
        <w:t>are authorizing these systems.</w:t>
      </w:r>
      <w:r w:rsidRPr="00222DDD">
        <w:rPr>
          <w:rFonts w:eastAsia="Batang"/>
          <w:szCs w:val="24"/>
          <w:lang w:eastAsia="ko-KR"/>
        </w:rPr>
        <w:t xml:space="preserve"> The implementation of CRS technology towards its full-fledged concept may progress stepwise due to a number of technical challenges coupled with the current state of the technology. During the recent study period ITU-R Study Groups 1, </w:t>
      </w:r>
      <w:smartTag w:uri="urn:schemas-microsoft-com:office:smarttags" w:element="PersonName">
        <w:r w:rsidRPr="00222DDD">
          <w:rPr>
            <w:rFonts w:eastAsia="Batang"/>
            <w:szCs w:val="24"/>
            <w:lang w:eastAsia="ko-KR"/>
          </w:rPr>
          <w:t>4</w:t>
        </w:r>
      </w:smartTag>
      <w:r w:rsidRPr="00222DDD">
        <w:rPr>
          <w:rFonts w:eastAsia="Batang"/>
          <w:szCs w:val="24"/>
          <w:lang w:eastAsia="ko-KR"/>
        </w:rPr>
        <w:t xml:space="preserve"> and 5 have already initially considered the developments of CRSs within the </w:t>
      </w:r>
      <w:proofErr w:type="spellStart"/>
      <w:r w:rsidRPr="00222DDD">
        <w:rPr>
          <w:rFonts w:eastAsia="Batang"/>
          <w:szCs w:val="24"/>
          <w:lang w:eastAsia="ko-KR"/>
        </w:rPr>
        <w:t>radiocommunication</w:t>
      </w:r>
      <w:proofErr w:type="spellEnd"/>
      <w:r w:rsidRPr="00222DDD">
        <w:rPr>
          <w:rFonts w:eastAsia="Batang"/>
          <w:szCs w:val="24"/>
          <w:lang w:eastAsia="ko-KR"/>
        </w:rPr>
        <w:t xml:space="preserve"> services under their responsibility. A Report ITU-R M</w:t>
      </w:r>
      <w:proofErr w:type="gramStart"/>
      <w:r w:rsidRPr="00222DDD">
        <w:rPr>
          <w:rFonts w:eastAsia="Batang"/>
          <w:szCs w:val="24"/>
          <w:lang w:eastAsia="ko-KR"/>
        </w:rPr>
        <w:t>.[</w:t>
      </w:r>
      <w:proofErr w:type="gramEnd"/>
      <w:r w:rsidRPr="00222DDD">
        <w:rPr>
          <w:rFonts w:eastAsia="Batang"/>
          <w:szCs w:val="24"/>
          <w:lang w:eastAsia="ko-KR"/>
        </w:rPr>
        <w:t>LMS.CRS1] titled  “</w:t>
      </w:r>
      <w:r w:rsidRPr="00222DDD">
        <w:rPr>
          <w:lang w:val="nb-NO" w:eastAsia="ja-JP"/>
        </w:rPr>
        <w:t>First Report on Co</w:t>
      </w:r>
      <w:r w:rsidRPr="00222DDD">
        <w:rPr>
          <w:lang w:val="nb-NO" w:eastAsia="de-DE"/>
        </w:rPr>
        <w:t>gnitive radio systems in the land mobile service</w:t>
      </w:r>
      <w:r w:rsidRPr="00222DDD">
        <w:rPr>
          <w:rFonts w:eastAsia="Batang"/>
          <w:szCs w:val="24"/>
          <w:lang w:eastAsia="ko-KR"/>
        </w:rPr>
        <w:t xml:space="preserve">” is being developed by WP5A. This Report includes descriptions of possible applications of cognitive radio systems and gives several possible deployment scenarios.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spacing w:before="0"/>
        <w:jc w:val="both"/>
        <w:textAlignment w:val="auto"/>
        <w:rPr>
          <w:rFonts w:eastAsia="Batang"/>
          <w:szCs w:val="24"/>
          <w:lang w:eastAsia="ko-KR"/>
        </w:rPr>
      </w:pP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spacing w:before="0"/>
        <w:jc w:val="both"/>
        <w:textAlignment w:val="auto"/>
        <w:rPr>
          <w:rFonts w:eastAsia="Batang"/>
          <w:szCs w:val="24"/>
          <w:lang w:eastAsia="ko-KR"/>
        </w:rPr>
      </w:pPr>
      <w:r w:rsidRPr="00222DDD">
        <w:rPr>
          <w:rFonts w:eastAsia="Batang"/>
          <w:szCs w:val="24"/>
          <w:lang w:eastAsia="ko-KR"/>
        </w:rPr>
        <w:t xml:space="preserve">Europe is of the view, that one result of the mentioned studies is that the use of CRSs in some bands used by specific </w:t>
      </w:r>
      <w:proofErr w:type="spellStart"/>
      <w:r w:rsidRPr="00222DDD">
        <w:rPr>
          <w:rFonts w:eastAsia="Batang"/>
          <w:szCs w:val="24"/>
          <w:lang w:eastAsia="ko-KR"/>
        </w:rPr>
        <w:t>radiocommunication</w:t>
      </w:r>
      <w:proofErr w:type="spellEnd"/>
      <w:r w:rsidRPr="00222DDD">
        <w:rPr>
          <w:rFonts w:eastAsia="Batang"/>
          <w:szCs w:val="24"/>
          <w:lang w:eastAsia="ko-KR"/>
        </w:rPr>
        <w:t xml:space="preserve"> services may require the development of ITU-R Recommendations and Reports to address e.g. the issues on technical and operational considerations related to the implementation of CRS technologies and to ensure coexistence and sharing among </w:t>
      </w:r>
      <w:proofErr w:type="spellStart"/>
      <w:r w:rsidRPr="00222DDD">
        <w:rPr>
          <w:rFonts w:eastAsia="Batang"/>
          <w:szCs w:val="24"/>
          <w:lang w:eastAsia="ko-KR"/>
        </w:rPr>
        <w:t>radiocommunication</w:t>
      </w:r>
      <w:proofErr w:type="spellEnd"/>
      <w:r w:rsidRPr="00222DDD">
        <w:rPr>
          <w:rFonts w:eastAsia="Batang"/>
          <w:szCs w:val="24"/>
          <w:lang w:eastAsia="ko-KR"/>
        </w:rPr>
        <w:t xml:space="preserve"> services.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spacing w:before="0"/>
        <w:jc w:val="both"/>
        <w:textAlignment w:val="auto"/>
        <w:rPr>
          <w:rFonts w:eastAsia="Batang"/>
          <w:szCs w:val="24"/>
          <w:lang w:eastAsia="ko-KR"/>
        </w:rPr>
      </w:pPr>
    </w:p>
    <w:p w:rsidR="00222DDD" w:rsidRDefault="00222DDD" w:rsidP="00222DDD">
      <w:pPr>
        <w:outlineLvl w:val="0"/>
        <w:rPr>
          <w:lang w:val="nb-NO" w:eastAsia="de-DE"/>
        </w:rPr>
      </w:pPr>
      <w:r w:rsidRPr="00222DDD">
        <w:rPr>
          <w:rFonts w:eastAsia="Batang"/>
          <w:szCs w:val="24"/>
          <w:lang w:eastAsia="ko-KR"/>
        </w:rPr>
        <w:t xml:space="preserve">In order to provide the relevant framework for the continuation of relevant studies a </w:t>
      </w:r>
      <w:r w:rsidRPr="00222DDD">
        <w:rPr>
          <w:lang w:val="nb-NO" w:eastAsia="de-DE"/>
        </w:rPr>
        <w:t>new Resolution ITU-R [</w:t>
      </w:r>
      <w:r>
        <w:rPr>
          <w:lang w:val="nb-NO" w:eastAsia="de-DE"/>
        </w:rPr>
        <w:t>EUR/</w:t>
      </w:r>
      <w:r w:rsidRPr="00222DDD">
        <w:rPr>
          <w:lang w:val="nb-NO" w:eastAsia="de-DE"/>
        </w:rPr>
        <w:t>CRS] is proposed</w:t>
      </w:r>
      <w:r>
        <w:rPr>
          <w:lang w:val="nb-NO" w:eastAsia="de-DE"/>
        </w:rPr>
        <w:t>.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/>
        <w:jc w:val="center"/>
        <w:textAlignment w:val="auto"/>
        <w:rPr>
          <w:sz w:val="28"/>
          <w:szCs w:val="28"/>
          <w:lang w:eastAsia="zh-CN"/>
        </w:rPr>
      </w:pPr>
      <w:r>
        <w:rPr>
          <w:lang w:val="nb-NO" w:eastAsia="de-DE"/>
        </w:rPr>
        <w:br w:type="page"/>
      </w:r>
      <w:r w:rsidRPr="00222DDD">
        <w:rPr>
          <w:sz w:val="28"/>
          <w:szCs w:val="28"/>
          <w:lang w:eastAsia="zh-CN"/>
        </w:rPr>
        <w:lastRenderedPageBreak/>
        <w:t>PRELIMINARY DRAFT NEW RESOLUTION ITU-R [EUR/CRS]</w:t>
      </w:r>
    </w:p>
    <w:p w:rsidR="00222DDD" w:rsidRPr="00222DDD" w:rsidRDefault="00222DDD" w:rsidP="00222DDD">
      <w:pPr>
        <w:spacing w:before="360" w:line="264" w:lineRule="auto"/>
        <w:jc w:val="center"/>
        <w:rPr>
          <w:b/>
          <w:sz w:val="28"/>
          <w:szCs w:val="28"/>
          <w:lang w:eastAsia="zh-CN"/>
        </w:rPr>
      </w:pPr>
      <w:r w:rsidRPr="00222DDD">
        <w:rPr>
          <w:b/>
          <w:sz w:val="28"/>
          <w:szCs w:val="28"/>
          <w:lang w:eastAsia="zh-CN"/>
        </w:rPr>
        <w:t>Studies on the implementation and use of cognitive</w:t>
      </w:r>
      <w:r w:rsidRPr="00222DDD">
        <w:rPr>
          <w:b/>
          <w:sz w:val="28"/>
          <w:szCs w:val="28"/>
          <w:lang w:eastAsia="zh-CN"/>
        </w:rPr>
        <w:br/>
        <w:t>radio systems (CRS)</w:t>
      </w:r>
    </w:p>
    <w:p w:rsidR="00222DDD" w:rsidRPr="00222DDD" w:rsidRDefault="00222DDD" w:rsidP="00222DDD">
      <w:pPr>
        <w:spacing w:before="360" w:line="264" w:lineRule="auto"/>
        <w:rPr>
          <w:szCs w:val="24"/>
          <w:lang w:eastAsia="zh-CN"/>
        </w:rPr>
      </w:pPr>
      <w:r w:rsidRPr="00222DDD">
        <w:rPr>
          <w:lang w:eastAsia="zh-CN"/>
        </w:rPr>
        <w:t xml:space="preserve">The ITU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Assembly,</w:t>
      </w:r>
    </w:p>
    <w:p w:rsidR="00222DDD" w:rsidRPr="00222DDD" w:rsidRDefault="00222DDD" w:rsidP="00222DDD">
      <w:pPr>
        <w:keepNext/>
        <w:keepLines/>
        <w:tabs>
          <w:tab w:val="left" w:pos="851"/>
        </w:tabs>
        <w:spacing w:before="160" w:line="264" w:lineRule="auto"/>
        <w:rPr>
          <w:i/>
          <w:lang w:eastAsia="zh-CN"/>
        </w:rPr>
      </w:pPr>
      <w:r w:rsidRPr="00222DDD">
        <w:rPr>
          <w:i/>
          <w:lang w:eastAsia="zh-CN"/>
        </w:rPr>
        <w:tab/>
      </w:r>
      <w:proofErr w:type="gramStart"/>
      <w:r w:rsidRPr="00222DDD">
        <w:rPr>
          <w:i/>
          <w:lang w:eastAsia="zh-CN"/>
        </w:rPr>
        <w:t>considering</w:t>
      </w:r>
      <w:proofErr w:type="gramEnd"/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 xml:space="preserve">a) 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there is a need for ITU-R studies to give guidance to the introduction of application of cognitive radio system technologies;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b)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the definition of cognitive radio system (CRS) is contained in Report ITU</w:t>
      </w:r>
      <w:r w:rsidRPr="00222DDD">
        <w:rPr>
          <w:lang w:eastAsia="zh-CN"/>
        </w:rPr>
        <w:noBreakHyphen/>
        <w:t>R SM.</w:t>
      </w:r>
      <w:smartTag w:uri="schemas.1und1.de/SoftPhone" w:element="Rufnummer">
        <w:r w:rsidRPr="00222DDD">
          <w:rPr>
            <w:lang w:eastAsia="zh-CN"/>
          </w:rPr>
          <w:t>2152</w:t>
        </w:r>
      </w:smartTag>
      <w:r w:rsidRPr="00222DDD">
        <w:rPr>
          <w:lang w:eastAsia="zh-CN"/>
        </w:rPr>
        <w:t>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c)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CRS is expected to provide flexibility and improved efficiency to the overall spectrum use in all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services;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d)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ITU-R has already initiated studies on CRS (e.g. </w:t>
      </w:r>
      <w:hyperlink r:id="rId9" w:history="1">
        <w:r w:rsidRPr="00222DDD">
          <w:rPr>
            <w:color w:val="0000FF"/>
            <w:u w:val="single"/>
            <w:lang w:eastAsia="zh-CN"/>
          </w:rPr>
          <w:t>Question ITU-R 241-1/5</w:t>
        </w:r>
      </w:hyperlink>
      <w:r w:rsidRPr="00222DDD">
        <w:rPr>
          <w:lang w:eastAsia="zh-CN"/>
        </w:rPr>
        <w:t>);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e)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the introduction of CRS technology under a specific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 requires studies, in particular on their potential impact on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services;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f)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technologies employing some cognitive features, such as Radio Local Area Networks in the 5 GHz spectrum bands utilizing Dynamic Frequency Selection, are already in use (Recommendation ITU-R M.</w:t>
      </w:r>
      <w:smartTag w:uri="schemas.1und1.de/SoftPhone" w:element="Rufnummer">
        <w:r w:rsidRPr="00222DDD">
          <w:rPr>
            <w:lang w:eastAsia="zh-CN"/>
          </w:rPr>
          <w:t>1652</w:t>
        </w:r>
      </w:smartTag>
      <w:r w:rsidRPr="00222DDD">
        <w:rPr>
          <w:lang w:eastAsia="zh-CN"/>
        </w:rPr>
        <w:t>);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g)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a range of capabilities of CRS may facilitate the coexistence with existing systems and may allow sharing in bands where it was not previously considered feasible;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h)</w:t>
      </w:r>
      <w:r w:rsidRPr="00222DDD">
        <w:rPr>
          <w:lang w:eastAsia="zh-CN"/>
        </w:rPr>
        <w:tab/>
        <w:t xml:space="preserve">that CRS capabilities developed for sharing purposes will be specific to the systems of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 to be protected and should neither lead to additional constraints on these services nor impede their future development;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i)</w:t>
      </w:r>
      <w:r w:rsidRPr="00222DDD">
        <w:rPr>
          <w:lang w:eastAsia="zh-CN"/>
        </w:rPr>
        <w:tab/>
        <w:t xml:space="preserve">that special and careful consideration of CRS use in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 in bands shared with other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services, due to their specific technical or operational characteristics, such as space services (space-to-Earth), passive services (radio astronomy, Earth Exploration-Satellite Service  and Space Research Service and </w:t>
      </w:r>
      <w:proofErr w:type="spellStart"/>
      <w:r w:rsidRPr="00222DDD">
        <w:rPr>
          <w:iCs/>
          <w:lang w:eastAsia="zh-CN"/>
        </w:rPr>
        <w:t>radiodetermination</w:t>
      </w:r>
      <w:proofErr w:type="spellEnd"/>
      <w:r w:rsidRPr="00222DDD">
        <w:rPr>
          <w:iCs/>
          <w:lang w:eastAsia="zh-CN"/>
        </w:rPr>
        <w:t xml:space="preserve"> services,</w:t>
      </w:r>
      <w:r w:rsidRPr="00222DDD">
        <w:rPr>
          <w:lang w:eastAsia="zh-CN"/>
        </w:rPr>
        <w:t xml:space="preserve"> is needed;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j)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the introduction of CRS in a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 in a specific band needs to ensure that the coexistence with other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 sharing the band and in the adjacent bands is maintained or improved</w:t>
      </w:r>
      <w:r w:rsidRPr="00222DDD">
        <w:rPr>
          <w:color w:val="0000FF"/>
          <w:lang w:eastAsia="zh-CN"/>
        </w:rPr>
        <w:t>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k)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for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 employing CRS the particular set of capabilities and characteristics and sharing conditions with other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 will depend on the frequency band,</w:t>
      </w:r>
    </w:p>
    <w:p w:rsidR="00222DDD" w:rsidRPr="00222DDD" w:rsidRDefault="00222DDD" w:rsidP="00222DDD">
      <w:pPr>
        <w:keepNext/>
        <w:keepLines/>
        <w:tabs>
          <w:tab w:val="left" w:pos="851"/>
        </w:tabs>
        <w:spacing w:before="160" w:line="264" w:lineRule="auto"/>
        <w:rPr>
          <w:i/>
          <w:lang w:eastAsia="zh-CN"/>
        </w:rPr>
      </w:pPr>
      <w:r w:rsidRPr="00222DDD">
        <w:rPr>
          <w:i/>
          <w:lang w:eastAsia="zh-CN"/>
        </w:rPr>
        <w:tab/>
      </w:r>
      <w:proofErr w:type="gramStart"/>
      <w:r w:rsidRPr="00222DDD">
        <w:rPr>
          <w:i/>
          <w:lang w:eastAsia="zh-CN"/>
        </w:rPr>
        <w:t>recognizing</w:t>
      </w:r>
      <w:proofErr w:type="gramEnd"/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a)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CRS is a collection of technologies, not a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b)</w:t>
      </w:r>
      <w:r w:rsidRPr="00222DDD">
        <w:rPr>
          <w:lang w:eastAsia="zh-CN"/>
        </w:rPr>
        <w:tab/>
        <w:t>that the possible regulatory measures for CRS and their relevance as requested by Resolution 956 (WRC-07) are outside of the scope of this ITU-R Resolution;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c)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the studies performed concluded that CRS can operate within the existing Radio Regulations;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lastRenderedPageBreak/>
        <w:t>d)</w:t>
      </w:r>
      <w:r w:rsidRPr="00222DDD">
        <w:rPr>
          <w:lang w:eastAsia="zh-CN"/>
        </w:rPr>
        <w:tab/>
      </w:r>
      <w:r w:rsidRPr="00222DDD">
        <w:rPr>
          <w:szCs w:val="24"/>
          <w:lang w:eastAsia="ja-JP"/>
        </w:rPr>
        <w:t xml:space="preserve">that any radio system implementing CRS technology within any </w:t>
      </w:r>
      <w:proofErr w:type="spellStart"/>
      <w:r w:rsidRPr="00222DDD">
        <w:rPr>
          <w:szCs w:val="24"/>
          <w:lang w:eastAsia="ja-JP"/>
        </w:rPr>
        <w:t>radiocommunication</w:t>
      </w:r>
      <w:proofErr w:type="spellEnd"/>
      <w:r w:rsidRPr="00222DDD">
        <w:rPr>
          <w:szCs w:val="24"/>
          <w:lang w:eastAsia="ja-JP"/>
        </w:rPr>
        <w:t xml:space="preserve"> service needs to operate in accordance with the applicable provisions of the Radio Regulations;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e)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there are already plans to deploy CRS in some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i/>
          <w:lang w:eastAsia="zh-CN"/>
        </w:rPr>
      </w:pPr>
      <w:r w:rsidRPr="00222DDD">
        <w:rPr>
          <w:lang w:eastAsia="zh-CN"/>
        </w:rPr>
        <w:t>f)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CRS has the capability of dynamically accessing frequency bands, among other capabilities,</w:t>
      </w:r>
    </w:p>
    <w:p w:rsidR="00222DDD" w:rsidRPr="00222DDD" w:rsidRDefault="00222DDD" w:rsidP="00222DDD">
      <w:pPr>
        <w:keepNext/>
        <w:keepLines/>
        <w:tabs>
          <w:tab w:val="left" w:pos="851"/>
        </w:tabs>
        <w:spacing w:before="160" w:line="264" w:lineRule="auto"/>
        <w:rPr>
          <w:i/>
          <w:lang w:eastAsia="zh-CN"/>
        </w:rPr>
      </w:pPr>
      <w:r w:rsidRPr="00222DDD">
        <w:rPr>
          <w:i/>
          <w:lang w:eastAsia="zh-CN"/>
        </w:rPr>
        <w:tab/>
      </w:r>
      <w:proofErr w:type="gramStart"/>
      <w:r w:rsidRPr="00222DDD">
        <w:rPr>
          <w:i/>
          <w:lang w:eastAsia="zh-CN"/>
        </w:rPr>
        <w:t>noting</w:t>
      </w:r>
      <w:proofErr w:type="gramEnd"/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a)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considerable research and development is being carried out on CRS;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lang w:eastAsia="zh-CN"/>
        </w:rPr>
        <w:t>b)</w:t>
      </w:r>
      <w:r w:rsidRPr="00222DDD">
        <w:rPr>
          <w:lang w:eastAsia="zh-CN"/>
        </w:rPr>
        <w:tab/>
      </w:r>
      <w:proofErr w:type="gramStart"/>
      <w:r w:rsidRPr="00222DDD">
        <w:rPr>
          <w:lang w:eastAsia="zh-CN"/>
        </w:rPr>
        <w:t>that</w:t>
      </w:r>
      <w:proofErr w:type="gramEnd"/>
      <w:r w:rsidRPr="00222DDD">
        <w:rPr>
          <w:lang w:eastAsia="zh-CN"/>
        </w:rPr>
        <w:t xml:space="preserve"> some international organizations have initiated work on CRS,</w:t>
      </w:r>
    </w:p>
    <w:p w:rsidR="00222DDD" w:rsidRPr="00222DDD" w:rsidRDefault="00222DDD" w:rsidP="00222DDD">
      <w:pPr>
        <w:keepNext/>
        <w:keepLines/>
        <w:tabs>
          <w:tab w:val="left" w:pos="851"/>
        </w:tabs>
        <w:spacing w:before="160" w:line="264" w:lineRule="auto"/>
        <w:rPr>
          <w:i/>
          <w:lang w:eastAsia="zh-CN"/>
        </w:rPr>
      </w:pPr>
      <w:r w:rsidRPr="00222DDD">
        <w:rPr>
          <w:i/>
          <w:lang w:eastAsia="zh-CN"/>
        </w:rPr>
        <w:tab/>
      </w:r>
      <w:proofErr w:type="gramStart"/>
      <w:r w:rsidRPr="00222DDD">
        <w:rPr>
          <w:i/>
          <w:lang w:eastAsia="zh-CN"/>
        </w:rPr>
        <w:t>resolves</w:t>
      </w:r>
      <w:proofErr w:type="gramEnd"/>
      <w:r w:rsidRPr="00222DDD">
        <w:rPr>
          <w:i/>
          <w:lang w:eastAsia="zh-CN"/>
        </w:rPr>
        <w:t xml:space="preserve">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b/>
          <w:bCs/>
          <w:lang w:eastAsia="zh-CN"/>
        </w:rPr>
        <w:t>1</w:t>
      </w:r>
      <w:r w:rsidRPr="00222DDD">
        <w:rPr>
          <w:lang w:eastAsia="zh-CN"/>
        </w:rPr>
        <w:tab/>
        <w:t xml:space="preserve">to study the introduction and use of CRS in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services;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b/>
          <w:bCs/>
          <w:lang w:eastAsia="zh-CN"/>
        </w:rPr>
        <w:t>2</w:t>
      </w:r>
      <w:r w:rsidRPr="00222DDD">
        <w:rPr>
          <w:lang w:eastAsia="zh-CN"/>
        </w:rPr>
        <w:tab/>
        <w:t xml:space="preserve">to study operational and technical characteristics, requirements, performance and possible benefits associated with the introduction of CRS in relevant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b/>
          <w:bCs/>
          <w:lang w:eastAsia="zh-CN"/>
        </w:rPr>
        <w:t>3</w:t>
      </w:r>
      <w:r w:rsidRPr="00222DDD">
        <w:rPr>
          <w:lang w:eastAsia="zh-CN"/>
        </w:rPr>
        <w:tab/>
        <w:t xml:space="preserve">to study the technical conditions associated with the implementation of CRS technologies in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 in order to facilitate, ensure and enhance coexistence and sharing among </w:t>
      </w:r>
      <w:proofErr w:type="spellStart"/>
      <w:r w:rsidRPr="00222DDD">
        <w:rPr>
          <w:lang w:eastAsia="zh-CN"/>
        </w:rPr>
        <w:t>radiocommunication</w:t>
      </w:r>
      <w:proofErr w:type="spellEnd"/>
      <w:r w:rsidRPr="00222DDD">
        <w:rPr>
          <w:lang w:eastAsia="zh-CN"/>
        </w:rPr>
        <w:t xml:space="preserve"> services in specific frequency bands;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  <w:tab w:val="left" w:pos="851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lang w:eastAsia="zh-CN"/>
        </w:rPr>
      </w:pPr>
      <w:r w:rsidRPr="00222DDD">
        <w:rPr>
          <w:b/>
          <w:bCs/>
          <w:lang w:eastAsia="zh-CN"/>
        </w:rPr>
        <w:t>4</w:t>
      </w:r>
      <w:r w:rsidRPr="00222DDD">
        <w:rPr>
          <w:lang w:eastAsia="zh-CN"/>
        </w:rPr>
        <w:tab/>
        <w:t>to develop relevant ITU-R Recommendations and/or Reports based on the aforementioned studies as appropriate,</w:t>
      </w:r>
    </w:p>
    <w:p w:rsidR="00222DDD" w:rsidRPr="00222DDD" w:rsidRDefault="00222DDD" w:rsidP="00222DDD">
      <w:pPr>
        <w:keepNext/>
        <w:keepLines/>
        <w:tabs>
          <w:tab w:val="left" w:pos="851"/>
        </w:tabs>
        <w:spacing w:before="160" w:line="264" w:lineRule="auto"/>
        <w:rPr>
          <w:i/>
          <w:lang w:eastAsia="zh-CN"/>
        </w:rPr>
      </w:pPr>
      <w:r w:rsidRPr="00222DDD">
        <w:rPr>
          <w:i/>
          <w:lang w:eastAsia="zh-CN"/>
        </w:rPr>
        <w:tab/>
      </w:r>
      <w:proofErr w:type="gramStart"/>
      <w:r w:rsidRPr="00222DDD">
        <w:rPr>
          <w:i/>
          <w:lang w:eastAsia="zh-CN"/>
        </w:rPr>
        <w:t>invites</w:t>
      </w:r>
      <w:proofErr w:type="gramEnd"/>
      <w:r w:rsidRPr="00222DDD">
        <w:rPr>
          <w:i/>
          <w:lang w:eastAsia="zh-CN"/>
        </w:rPr>
        <w:t xml:space="preserve"> </w:t>
      </w:r>
    </w:p>
    <w:p w:rsidR="00222DDD" w:rsidRPr="00222DDD" w:rsidRDefault="00222DDD" w:rsidP="00222DDD">
      <w:pPr>
        <w:tabs>
          <w:tab w:val="clear" w:pos="1134"/>
          <w:tab w:val="clear" w:pos="1871"/>
          <w:tab w:val="clear" w:pos="2268"/>
        </w:tabs>
        <w:overflowPunct/>
        <w:autoSpaceDE/>
        <w:autoSpaceDN/>
        <w:adjustRightInd/>
        <w:spacing w:before="0" w:after="120" w:line="264" w:lineRule="auto"/>
        <w:jc w:val="both"/>
        <w:textAlignment w:val="auto"/>
        <w:rPr>
          <w:szCs w:val="24"/>
          <w:lang w:eastAsia="zh-CN"/>
        </w:rPr>
      </w:pPr>
      <w:proofErr w:type="gramStart"/>
      <w:r w:rsidRPr="00222DDD">
        <w:rPr>
          <w:lang w:eastAsia="zh-CN"/>
        </w:rPr>
        <w:t>the</w:t>
      </w:r>
      <w:proofErr w:type="gramEnd"/>
      <w:r w:rsidRPr="00222DDD">
        <w:rPr>
          <w:lang w:eastAsia="zh-CN"/>
        </w:rPr>
        <w:t xml:space="preserve"> membership to participate actively in the implementation of this Resolution, among others, by providing contributions to ITU-R and submitting relevant information from outside ITU-R.</w:t>
      </w:r>
    </w:p>
    <w:p w:rsidR="003B32C0" w:rsidRDefault="003B32C0" w:rsidP="00222DDD">
      <w:pPr>
        <w:outlineLvl w:val="0"/>
        <w:rPr>
          <w:rFonts w:ascii="Verdana" w:hAnsi="Verdana"/>
          <w:sz w:val="20"/>
        </w:rPr>
      </w:pPr>
    </w:p>
    <w:p w:rsidR="00222DDD" w:rsidRDefault="00222DDD" w:rsidP="00222DDD">
      <w:pPr>
        <w:outlineLvl w:val="0"/>
        <w:rPr>
          <w:rFonts w:ascii="Verdana" w:hAnsi="Verdana"/>
          <w:sz w:val="20"/>
        </w:rPr>
      </w:pPr>
    </w:p>
    <w:p w:rsidR="00222DDD" w:rsidRDefault="00222DDD" w:rsidP="00222DDD">
      <w:pPr>
        <w:outlineLvl w:val="0"/>
        <w:rPr>
          <w:rFonts w:ascii="Verdana" w:hAnsi="Verdana"/>
          <w:sz w:val="20"/>
        </w:rPr>
      </w:pPr>
    </w:p>
    <w:p w:rsidR="00222DDD" w:rsidRDefault="00222DDD" w:rsidP="00222DDD">
      <w:pPr>
        <w:outlineLvl w:val="0"/>
        <w:rPr>
          <w:rFonts w:ascii="Verdana" w:hAnsi="Verdana"/>
          <w:sz w:val="20"/>
        </w:rPr>
      </w:pPr>
    </w:p>
    <w:p w:rsidR="00222DDD" w:rsidRPr="007C7E02" w:rsidRDefault="00222DDD" w:rsidP="00222DDD">
      <w:pPr>
        <w:jc w:val="center"/>
        <w:outlineLvl w:val="0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>______________________</w:t>
      </w:r>
    </w:p>
    <w:sectPr w:rsidR="00222DDD" w:rsidRPr="007C7E02" w:rsidSect="00061A69">
      <w:headerReference w:type="default" r:id="rId10"/>
      <w:footerReference w:type="even" r:id="rId11"/>
      <w:footerReference w:type="default" r:id="rId12"/>
      <w:pgSz w:w="11907" w:h="16840" w:code="9"/>
      <w:pgMar w:top="1418" w:right="1134" w:bottom="1276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703C" w:rsidRDefault="000B703C">
      <w:r>
        <w:separator/>
      </w:r>
    </w:p>
  </w:endnote>
  <w:endnote w:type="continuationSeparator" w:id="0">
    <w:p w:rsidR="000B703C" w:rsidRDefault="000B7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7A3" w:rsidRPr="009447A3" w:rsidRDefault="009447A3">
    <w:pPr>
      <w:rPr>
        <w:lang w:val="es-ES_tradnl"/>
      </w:rPr>
    </w:pPr>
    <w:r>
      <w:fldChar w:fldCharType="begin"/>
    </w:r>
    <w:r w:rsidRPr="009447A3">
      <w:rPr>
        <w:lang w:val="es-ES_tradnl"/>
      </w:rPr>
      <w:instrText xml:space="preserve"> FILENAME \p  \* MERGEFORMAT </w:instrText>
    </w:r>
    <w:r>
      <w:fldChar w:fldCharType="separate"/>
    </w:r>
    <w:r w:rsidR="003B32C0">
      <w:rPr>
        <w:noProof/>
        <w:lang w:val="es-ES_tradnl"/>
      </w:rPr>
      <w:t>Document1</w:t>
    </w:r>
    <w:r>
      <w:fldChar w:fldCharType="end"/>
    </w:r>
    <w:r w:rsidRPr="009447A3">
      <w:rPr>
        <w:lang w:val="es-ES_tradnl"/>
      </w:rPr>
      <w:tab/>
    </w:r>
    <w:r>
      <w:fldChar w:fldCharType="begin"/>
    </w:r>
    <w:r>
      <w:instrText xml:space="preserve"> SAVEDATE \@ DD.MM.YY </w:instrText>
    </w:r>
    <w:r>
      <w:fldChar w:fldCharType="separate"/>
    </w:r>
    <w:r w:rsidR="00774777">
      <w:rPr>
        <w:noProof/>
      </w:rPr>
      <w:t>24.11.11</w:t>
    </w:r>
    <w:r>
      <w:fldChar w:fldCharType="end"/>
    </w:r>
    <w:r w:rsidRPr="009447A3">
      <w:rPr>
        <w:lang w:val="es-ES_tradnl"/>
      </w:rPr>
      <w:tab/>
    </w:r>
    <w:r>
      <w:fldChar w:fldCharType="begin"/>
    </w:r>
    <w:r>
      <w:instrText xml:space="preserve"> PRINTDATE \@ DD.MM.YY </w:instrText>
    </w:r>
    <w:r>
      <w:fldChar w:fldCharType="separate"/>
    </w:r>
    <w:r w:rsidR="003B32C0">
      <w:rPr>
        <w:noProof/>
      </w:rPr>
      <w:t>25.04.03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47A3" w:rsidRPr="009447A3" w:rsidRDefault="009447A3">
    <w:pPr>
      <w:rPr>
        <w:lang w:val="es-ES_tradnl"/>
      </w:rPr>
    </w:pPr>
    <w:r w:rsidRPr="009447A3">
      <w:rPr>
        <w:lang w:val="es-ES_tradn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703C" w:rsidRDefault="000B703C">
      <w:r>
        <w:rPr>
          <w:b/>
        </w:rPr>
        <w:t>_______________</w:t>
      </w:r>
    </w:p>
  </w:footnote>
  <w:footnote w:type="continuationSeparator" w:id="0">
    <w:p w:rsidR="000B703C" w:rsidRDefault="000B70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5A47" w:rsidRDefault="00A75A47">
    <w:pPr>
      <w:pStyle w:val="En-tte"/>
    </w:pPr>
    <w:r>
      <w:fldChar w:fldCharType="begin"/>
    </w:r>
    <w:r>
      <w:instrText xml:space="preserve"> PAGE  \* MERGEFORMAT </w:instrText>
    </w:r>
    <w:r>
      <w:fldChar w:fldCharType="separate"/>
    </w:r>
    <w:r w:rsidR="00774777">
      <w:rPr>
        <w:noProof/>
      </w:rPr>
      <w:t>2</w:t>
    </w:r>
    <w:r>
      <w:fldChar w:fldCharType="end"/>
    </w:r>
  </w:p>
  <w:p w:rsidR="00774777" w:rsidRDefault="00774777" w:rsidP="00774777">
    <w:pPr>
      <w:pStyle w:val="En-tte"/>
    </w:pPr>
    <w:r>
      <w:t>RA12/</w:t>
    </w:r>
    <w:r w:rsidRPr="005B52B4">
      <w:t xml:space="preserve"> </w:t>
    </w:r>
    <w:proofErr w:type="gramStart"/>
    <w:r>
      <w:t>XX(</w:t>
    </w:r>
    <w:proofErr w:type="gramEnd"/>
    <w:r>
      <w:t>Add.</w:t>
    </w:r>
    <w:r>
      <w:t>1</w:t>
    </w:r>
    <w:r>
      <w:t>)-E</w:t>
    </w:r>
  </w:p>
  <w:p w:rsidR="00A75A47" w:rsidRDefault="00A75A47" w:rsidP="00774777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2">
    <w:nsid w:val="0E824CA9"/>
    <w:multiLevelType w:val="hybridMultilevel"/>
    <w:tmpl w:val="D09C8EC8"/>
    <w:lvl w:ilvl="0" w:tplc="FA30AD2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2D7306"/>
    <w:multiLevelType w:val="hybridMultilevel"/>
    <w:tmpl w:val="7F5C6190"/>
    <w:lvl w:ilvl="0" w:tplc="FA30AD2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792C85"/>
    <w:multiLevelType w:val="hybridMultilevel"/>
    <w:tmpl w:val="64D824F6"/>
    <w:lvl w:ilvl="0" w:tplc="04130001">
      <w:start w:val="1"/>
      <w:numFmt w:val="bullet"/>
      <w:lvlText w:val=""/>
      <w:lvlJc w:val="left"/>
      <w:pPr>
        <w:ind w:left="511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231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9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6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91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1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8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551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271" w:hanging="360"/>
      </w:pPr>
      <w:rPr>
        <w:rFonts w:ascii="Wingdings" w:hAnsi="Wingdings" w:hint="default"/>
      </w:rPr>
    </w:lvl>
  </w:abstractNum>
  <w:abstractNum w:abstractNumId="5">
    <w:nsid w:val="2E5E7DD6"/>
    <w:multiLevelType w:val="hybridMultilevel"/>
    <w:tmpl w:val="193A20A6"/>
    <w:lvl w:ilvl="0" w:tplc="0413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63"/>
  <w:displayHorizontalDrawingGridEvery w:val="2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2C0"/>
    <w:rsid w:val="00061A69"/>
    <w:rsid w:val="0009058E"/>
    <w:rsid w:val="00097BE9"/>
    <w:rsid w:val="000B703C"/>
    <w:rsid w:val="000C364D"/>
    <w:rsid w:val="000D1293"/>
    <w:rsid w:val="000E7859"/>
    <w:rsid w:val="001B225D"/>
    <w:rsid w:val="001D6AA1"/>
    <w:rsid w:val="00206408"/>
    <w:rsid w:val="00222DDD"/>
    <w:rsid w:val="003734FF"/>
    <w:rsid w:val="00385F14"/>
    <w:rsid w:val="003B32C0"/>
    <w:rsid w:val="004844C1"/>
    <w:rsid w:val="004D6FFE"/>
    <w:rsid w:val="00526877"/>
    <w:rsid w:val="005E0BE1"/>
    <w:rsid w:val="00662661"/>
    <w:rsid w:val="006B0AF7"/>
    <w:rsid w:val="006F3D8F"/>
    <w:rsid w:val="0071246B"/>
    <w:rsid w:val="00735E33"/>
    <w:rsid w:val="00756B1C"/>
    <w:rsid w:val="00774777"/>
    <w:rsid w:val="007C6911"/>
    <w:rsid w:val="007C7E02"/>
    <w:rsid w:val="00833E32"/>
    <w:rsid w:val="008A7B8E"/>
    <w:rsid w:val="00915E2B"/>
    <w:rsid w:val="009447A3"/>
    <w:rsid w:val="009609C8"/>
    <w:rsid w:val="009C2D00"/>
    <w:rsid w:val="009E375D"/>
    <w:rsid w:val="00A05CE9"/>
    <w:rsid w:val="00A72415"/>
    <w:rsid w:val="00A75A47"/>
    <w:rsid w:val="00A87A8A"/>
    <w:rsid w:val="00B827CD"/>
    <w:rsid w:val="00B96002"/>
    <w:rsid w:val="00BB03AF"/>
    <w:rsid w:val="00BE5003"/>
    <w:rsid w:val="00BF5E61"/>
    <w:rsid w:val="00C019FE"/>
    <w:rsid w:val="00C46060"/>
    <w:rsid w:val="00C73448"/>
    <w:rsid w:val="00D05F15"/>
    <w:rsid w:val="00D33F81"/>
    <w:rsid w:val="00D471A9"/>
    <w:rsid w:val="00DA716F"/>
    <w:rsid w:val="00E424C3"/>
    <w:rsid w:val="00E543AB"/>
    <w:rsid w:val="00EC61CC"/>
    <w:rsid w:val="00EE1A06"/>
    <w:rsid w:val="00EE4AD6"/>
    <w:rsid w:val="00F329B0"/>
    <w:rsid w:val="00F86AD3"/>
    <w:rsid w:val="00FD4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.1und1.de/SoftPhone" w:url=" " w:name="Rufnummer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486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re1">
    <w:name w:val="heading 1"/>
    <w:basedOn w:val="Normal"/>
    <w:next w:val="Normal"/>
    <w:qFormat/>
    <w:rsid w:val="00FD486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rsid w:val="00FD4869"/>
    <w:pPr>
      <w:spacing w:before="200"/>
      <w:outlineLvl w:val="1"/>
    </w:pPr>
    <w:rPr>
      <w:sz w:val="24"/>
    </w:rPr>
  </w:style>
  <w:style w:type="paragraph" w:styleId="Titre3">
    <w:name w:val="heading 3"/>
    <w:basedOn w:val="Titre1"/>
    <w:next w:val="Normal"/>
    <w:qFormat/>
    <w:rsid w:val="00FD4869"/>
    <w:pPr>
      <w:tabs>
        <w:tab w:val="clear" w:pos="1134"/>
      </w:tabs>
      <w:spacing w:before="200"/>
      <w:outlineLvl w:val="2"/>
    </w:pPr>
    <w:rPr>
      <w:sz w:val="24"/>
    </w:rPr>
  </w:style>
  <w:style w:type="paragraph" w:styleId="Titre4">
    <w:name w:val="heading 4"/>
    <w:basedOn w:val="Titre3"/>
    <w:next w:val="Normal"/>
    <w:qFormat/>
    <w:rsid w:val="00FD4869"/>
    <w:pPr>
      <w:outlineLvl w:val="3"/>
    </w:pPr>
  </w:style>
  <w:style w:type="paragraph" w:styleId="Titre5">
    <w:name w:val="heading 5"/>
    <w:basedOn w:val="Titre4"/>
    <w:next w:val="Normal"/>
    <w:qFormat/>
    <w:rsid w:val="00FD4869"/>
    <w:pPr>
      <w:outlineLvl w:val="4"/>
    </w:pPr>
  </w:style>
  <w:style w:type="paragraph" w:styleId="Titre6">
    <w:name w:val="heading 6"/>
    <w:basedOn w:val="Titre4"/>
    <w:next w:val="Normal"/>
    <w:qFormat/>
    <w:rsid w:val="00FD4869"/>
    <w:pPr>
      <w:outlineLvl w:val="5"/>
    </w:pPr>
  </w:style>
  <w:style w:type="paragraph" w:styleId="Titre7">
    <w:name w:val="heading 7"/>
    <w:basedOn w:val="Titre6"/>
    <w:next w:val="Normal"/>
    <w:qFormat/>
    <w:rsid w:val="00FD4869"/>
    <w:pPr>
      <w:outlineLvl w:val="6"/>
    </w:pPr>
  </w:style>
  <w:style w:type="paragraph" w:styleId="Titre8">
    <w:name w:val="heading 8"/>
    <w:basedOn w:val="Titre6"/>
    <w:next w:val="Normal"/>
    <w:qFormat/>
    <w:rsid w:val="00FD4869"/>
    <w:pPr>
      <w:outlineLvl w:val="7"/>
    </w:pPr>
  </w:style>
  <w:style w:type="paragraph" w:styleId="Titre9">
    <w:name w:val="heading 9"/>
    <w:basedOn w:val="Titre6"/>
    <w:next w:val="Normal"/>
    <w:qFormat/>
    <w:rsid w:val="00FD486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nnexNo">
    <w:name w:val="Annex_No"/>
    <w:basedOn w:val="Normal"/>
    <w:next w:val="Annextitle"/>
    <w:rsid w:val="00FD486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FD486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486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Policepardfaut"/>
    <w:rsid w:val="00FD4869"/>
    <w:rPr>
      <w:rFonts w:ascii="Times New Roman" w:hAnsi="Times New Roman"/>
      <w:b/>
    </w:rPr>
  </w:style>
  <w:style w:type="character" w:customStyle="1" w:styleId="Appref">
    <w:name w:val="App_ref"/>
    <w:basedOn w:val="Policepardfaut"/>
    <w:rsid w:val="00FD4869"/>
  </w:style>
  <w:style w:type="paragraph" w:customStyle="1" w:styleId="AppendixNo">
    <w:name w:val="Appendix_No"/>
    <w:basedOn w:val="AnnexNo"/>
    <w:next w:val="Annexref"/>
    <w:rsid w:val="00FD4869"/>
  </w:style>
  <w:style w:type="paragraph" w:customStyle="1" w:styleId="Appendixref">
    <w:name w:val="Appendix_ref"/>
    <w:basedOn w:val="Annexref"/>
    <w:next w:val="Annextitle"/>
    <w:rsid w:val="00FD4869"/>
  </w:style>
  <w:style w:type="paragraph" w:customStyle="1" w:styleId="Appendixtitle">
    <w:name w:val="Appendix_title"/>
    <w:basedOn w:val="Annextitle"/>
    <w:next w:val="Normal"/>
    <w:rsid w:val="00FD4869"/>
  </w:style>
  <w:style w:type="character" w:customStyle="1" w:styleId="Artdef">
    <w:name w:val="Art_def"/>
    <w:basedOn w:val="Policepardfaut"/>
    <w:rsid w:val="00FD486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FD486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FD486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Policepardfaut"/>
    <w:rsid w:val="00FD4869"/>
  </w:style>
  <w:style w:type="paragraph" w:customStyle="1" w:styleId="Arttitle">
    <w:name w:val="Art_title"/>
    <w:basedOn w:val="Normal"/>
    <w:next w:val="Normal"/>
    <w:rsid w:val="00FD486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486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Tabletext">
    <w:name w:val="Table_text"/>
    <w:basedOn w:val="Normal"/>
    <w:rsid w:val="00FD486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Border">
    <w:name w:val="Border"/>
    <w:basedOn w:val="Tabletext"/>
    <w:rsid w:val="00FD486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Normal"/>
    <w:next w:val="Normal"/>
    <w:rsid w:val="00FD486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FD486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FD4869"/>
  </w:style>
  <w:style w:type="character" w:styleId="Appeldenotedefin">
    <w:name w:val="endnote reference"/>
    <w:basedOn w:val="Policepardfaut"/>
    <w:rsid w:val="00FD4869"/>
    <w:rPr>
      <w:vertAlign w:val="superscript"/>
    </w:rPr>
  </w:style>
  <w:style w:type="paragraph" w:customStyle="1" w:styleId="enumlev1">
    <w:name w:val="enumlev1"/>
    <w:basedOn w:val="Normal"/>
    <w:rsid w:val="00FD486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FD4869"/>
    <w:pPr>
      <w:ind w:left="1871" w:hanging="737"/>
    </w:pPr>
  </w:style>
  <w:style w:type="paragraph" w:customStyle="1" w:styleId="enumlev3">
    <w:name w:val="enumlev3"/>
    <w:basedOn w:val="enumlev2"/>
    <w:rsid w:val="00FD4869"/>
    <w:pPr>
      <w:ind w:left="2268" w:hanging="397"/>
    </w:pPr>
  </w:style>
  <w:style w:type="paragraph" w:customStyle="1" w:styleId="Equation">
    <w:name w:val="Equation"/>
    <w:basedOn w:val="Normal"/>
    <w:rsid w:val="00FD486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styleId="Retraitnormal">
    <w:name w:val="Normal Indent"/>
    <w:basedOn w:val="Normal"/>
    <w:rsid w:val="00FD4869"/>
    <w:pPr>
      <w:ind w:left="1134"/>
    </w:pPr>
  </w:style>
  <w:style w:type="paragraph" w:customStyle="1" w:styleId="Equationlegend">
    <w:name w:val="Equation_legend"/>
    <w:basedOn w:val="Retraitnormal"/>
    <w:rsid w:val="00FD486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Normal"/>
    <w:next w:val="Normal"/>
    <w:rsid w:val="00FD4869"/>
    <w:pPr>
      <w:keepNext/>
      <w:keepLines/>
      <w:jc w:val="center"/>
    </w:pPr>
  </w:style>
  <w:style w:type="paragraph" w:customStyle="1" w:styleId="Figurelegend">
    <w:name w:val="Figure_legend"/>
    <w:basedOn w:val="Normal"/>
    <w:rsid w:val="00FD4869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FD486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FD486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title">
    <w:name w:val="Figure_title"/>
    <w:basedOn w:val="Tabletitle"/>
    <w:next w:val="Normal"/>
    <w:rsid w:val="00FD4869"/>
    <w:pPr>
      <w:spacing w:after="480"/>
    </w:pPr>
  </w:style>
  <w:style w:type="paragraph" w:customStyle="1" w:styleId="Figurewithouttitle">
    <w:name w:val="Figure_without_title"/>
    <w:basedOn w:val="FigureNo"/>
    <w:next w:val="Normal"/>
    <w:rsid w:val="00FD4869"/>
    <w:pPr>
      <w:keepNext w:val="0"/>
    </w:pPr>
  </w:style>
  <w:style w:type="paragraph" w:styleId="Pieddepage">
    <w:name w:val="footer"/>
    <w:basedOn w:val="Normal"/>
    <w:link w:val="PieddepageCar"/>
    <w:rsid w:val="00FD486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PieddepageCar">
    <w:name w:val="Pied de page Car"/>
    <w:basedOn w:val="Policepardfaut"/>
    <w:link w:val="Pieddepage"/>
    <w:rsid w:val="00FD4869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Pieddepage"/>
    <w:rsid w:val="00FD486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ppelnotedebasdep">
    <w:name w:val="footnote reference"/>
    <w:basedOn w:val="Policepardfaut"/>
    <w:uiPriority w:val="99"/>
    <w:rsid w:val="00FD4869"/>
    <w:rPr>
      <w:position w:val="6"/>
      <w:sz w:val="18"/>
    </w:rPr>
  </w:style>
  <w:style w:type="paragraph" w:styleId="Notedebasdepage">
    <w:name w:val="footnote text"/>
    <w:basedOn w:val="Normal"/>
    <w:link w:val="NotedebasdepageCar"/>
    <w:uiPriority w:val="99"/>
    <w:rsid w:val="00FD4869"/>
    <w:pPr>
      <w:keepLines/>
      <w:tabs>
        <w:tab w:val="left" w:pos="255"/>
      </w:tabs>
    </w:pPr>
  </w:style>
  <w:style w:type="character" w:customStyle="1" w:styleId="NotedebasdepageCar">
    <w:name w:val="Note de bas de page Car"/>
    <w:basedOn w:val="Policepardfaut"/>
    <w:link w:val="Notedebasdepage"/>
    <w:uiPriority w:val="99"/>
    <w:rsid w:val="00FD4869"/>
    <w:rPr>
      <w:rFonts w:ascii="Times New Roman" w:hAnsi="Times New Roman"/>
      <w:sz w:val="24"/>
      <w:lang w:val="en-GB" w:eastAsia="en-US"/>
    </w:rPr>
  </w:style>
  <w:style w:type="paragraph" w:styleId="En-tte">
    <w:name w:val="header"/>
    <w:basedOn w:val="Normal"/>
    <w:link w:val="En-tteCar"/>
    <w:rsid w:val="00FD4869"/>
    <w:pPr>
      <w:spacing w:before="0"/>
      <w:jc w:val="center"/>
    </w:pPr>
    <w:rPr>
      <w:sz w:val="18"/>
    </w:rPr>
  </w:style>
  <w:style w:type="character" w:customStyle="1" w:styleId="En-tteCar">
    <w:name w:val="En-tête Car"/>
    <w:basedOn w:val="Policepardfaut"/>
    <w:link w:val="En-tte"/>
    <w:rsid w:val="00FD4869"/>
    <w:rPr>
      <w:rFonts w:ascii="Times New Roman" w:hAnsi="Times New Roman"/>
      <w:sz w:val="18"/>
      <w:lang w:val="en-GB" w:eastAsia="en-US"/>
    </w:rPr>
  </w:style>
  <w:style w:type="paragraph" w:customStyle="1" w:styleId="Headingb">
    <w:name w:val="Heading_b"/>
    <w:basedOn w:val="Normal"/>
    <w:next w:val="Normal"/>
    <w:rsid w:val="00FD4869"/>
    <w:pPr>
      <w:keepNext/>
      <w:spacing w:before="160"/>
    </w:pPr>
    <w:rPr>
      <w:rFonts w:ascii="Times" w:hAnsi="Times"/>
      <w:b/>
    </w:rPr>
  </w:style>
  <w:style w:type="paragraph" w:customStyle="1" w:styleId="Headingi">
    <w:name w:val="Heading_i"/>
    <w:basedOn w:val="Normal"/>
    <w:next w:val="Normal"/>
    <w:rsid w:val="00FD4869"/>
    <w:pPr>
      <w:keepNext/>
      <w:spacing w:before="160"/>
    </w:pPr>
    <w:rPr>
      <w:rFonts w:ascii="Times" w:hAnsi="Times"/>
      <w:i/>
    </w:rPr>
  </w:style>
  <w:style w:type="paragraph" w:styleId="Index1">
    <w:name w:val="index 1"/>
    <w:basedOn w:val="Normal"/>
    <w:next w:val="Normal"/>
    <w:rsid w:val="00FD4869"/>
  </w:style>
  <w:style w:type="paragraph" w:styleId="Index2">
    <w:name w:val="index 2"/>
    <w:basedOn w:val="Normal"/>
    <w:next w:val="Normal"/>
    <w:rsid w:val="00FD4869"/>
    <w:pPr>
      <w:ind w:left="283"/>
    </w:pPr>
  </w:style>
  <w:style w:type="paragraph" w:styleId="Index3">
    <w:name w:val="index 3"/>
    <w:basedOn w:val="Normal"/>
    <w:next w:val="Normal"/>
    <w:rsid w:val="00FD4869"/>
    <w:pPr>
      <w:ind w:left="566"/>
    </w:pPr>
  </w:style>
  <w:style w:type="paragraph" w:styleId="Index4">
    <w:name w:val="index 4"/>
    <w:basedOn w:val="Normal"/>
    <w:next w:val="Normal"/>
    <w:rsid w:val="00FD4869"/>
    <w:pPr>
      <w:ind w:left="849"/>
    </w:pPr>
  </w:style>
  <w:style w:type="paragraph" w:styleId="Index5">
    <w:name w:val="index 5"/>
    <w:basedOn w:val="Normal"/>
    <w:next w:val="Normal"/>
    <w:rsid w:val="00FD4869"/>
    <w:pPr>
      <w:ind w:left="1132"/>
    </w:pPr>
  </w:style>
  <w:style w:type="paragraph" w:styleId="Index6">
    <w:name w:val="index 6"/>
    <w:basedOn w:val="Normal"/>
    <w:next w:val="Normal"/>
    <w:rsid w:val="00FD4869"/>
    <w:pPr>
      <w:ind w:left="1415"/>
    </w:pPr>
  </w:style>
  <w:style w:type="paragraph" w:styleId="Index7">
    <w:name w:val="index 7"/>
    <w:basedOn w:val="Normal"/>
    <w:next w:val="Normal"/>
    <w:rsid w:val="00FD4869"/>
    <w:pPr>
      <w:ind w:left="1698"/>
    </w:pPr>
  </w:style>
  <w:style w:type="paragraph" w:styleId="Titreindex">
    <w:name w:val="index heading"/>
    <w:basedOn w:val="Normal"/>
    <w:next w:val="Index1"/>
    <w:rsid w:val="00FD4869"/>
  </w:style>
  <w:style w:type="character" w:styleId="Numrodeligne">
    <w:name w:val="line number"/>
    <w:basedOn w:val="Policepardfaut"/>
    <w:rsid w:val="00FD4869"/>
  </w:style>
  <w:style w:type="paragraph" w:customStyle="1" w:styleId="Normalaftertitle">
    <w:name w:val="Normal after title"/>
    <w:basedOn w:val="Normal"/>
    <w:next w:val="Normal"/>
    <w:rsid w:val="00FD4869"/>
    <w:pPr>
      <w:spacing w:before="280"/>
    </w:pPr>
  </w:style>
  <w:style w:type="paragraph" w:customStyle="1" w:styleId="Note">
    <w:name w:val="Note"/>
    <w:basedOn w:val="Normal"/>
    <w:rsid w:val="00FD4869"/>
    <w:pPr>
      <w:tabs>
        <w:tab w:val="left" w:pos="284"/>
      </w:tabs>
      <w:spacing w:before="80"/>
    </w:pPr>
  </w:style>
  <w:style w:type="character" w:styleId="Numrodepage">
    <w:name w:val="page number"/>
    <w:basedOn w:val="Policepardfaut"/>
    <w:rsid w:val="00FD4869"/>
  </w:style>
  <w:style w:type="paragraph" w:customStyle="1" w:styleId="PartNo">
    <w:name w:val="Part_No"/>
    <w:basedOn w:val="AnnexNo"/>
    <w:next w:val="Normal"/>
    <w:rsid w:val="00FD4869"/>
  </w:style>
  <w:style w:type="paragraph" w:customStyle="1" w:styleId="Partref">
    <w:name w:val="Part_ref"/>
    <w:basedOn w:val="Annexref"/>
    <w:next w:val="Normal"/>
    <w:rsid w:val="00FD4869"/>
  </w:style>
  <w:style w:type="paragraph" w:customStyle="1" w:styleId="Parttitle">
    <w:name w:val="Part_title"/>
    <w:basedOn w:val="Annextitle"/>
    <w:next w:val="Normalaftertitle"/>
    <w:rsid w:val="00FD4869"/>
  </w:style>
  <w:style w:type="paragraph" w:customStyle="1" w:styleId="Proposal">
    <w:name w:val="Proposal"/>
    <w:basedOn w:val="Normal"/>
    <w:next w:val="Normal"/>
    <w:rsid w:val="00FD4869"/>
    <w:pPr>
      <w:keepNext/>
      <w:spacing w:before="240"/>
    </w:pPr>
    <w:rPr>
      <w:rFonts w:hAnsi="Times New Roman Bold"/>
    </w:rPr>
  </w:style>
  <w:style w:type="paragraph" w:customStyle="1" w:styleId="RecNo">
    <w:name w:val="Rec_No"/>
    <w:basedOn w:val="Normal"/>
    <w:next w:val="Rectitle"/>
    <w:rsid w:val="00FD486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FD486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Normal"/>
    <w:rsid w:val="00FD486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FD486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D4869"/>
  </w:style>
  <w:style w:type="paragraph" w:customStyle="1" w:styleId="QuestionNo">
    <w:name w:val="Question_No"/>
    <w:basedOn w:val="RecNo"/>
    <w:next w:val="Normal"/>
    <w:rsid w:val="00FD4869"/>
  </w:style>
  <w:style w:type="paragraph" w:customStyle="1" w:styleId="Questionref">
    <w:name w:val="Question_ref"/>
    <w:basedOn w:val="Recref"/>
    <w:next w:val="Questiondate"/>
    <w:rsid w:val="00FD4869"/>
  </w:style>
  <w:style w:type="paragraph" w:customStyle="1" w:styleId="Questiontitle">
    <w:name w:val="Question_title"/>
    <w:basedOn w:val="Rectitle"/>
    <w:next w:val="Questionref"/>
    <w:rsid w:val="00FD4869"/>
  </w:style>
  <w:style w:type="paragraph" w:customStyle="1" w:styleId="Reasons">
    <w:name w:val="Reasons"/>
    <w:basedOn w:val="Normal"/>
    <w:rsid w:val="00FD4869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cdef">
    <w:name w:val="Rec_def"/>
    <w:basedOn w:val="Policepardfaut"/>
    <w:rsid w:val="00FD4869"/>
    <w:rPr>
      <w:b/>
    </w:rPr>
  </w:style>
  <w:style w:type="paragraph" w:customStyle="1" w:styleId="Reftext">
    <w:name w:val="Ref_text"/>
    <w:basedOn w:val="Normal"/>
    <w:rsid w:val="00FD4869"/>
    <w:pPr>
      <w:ind w:left="1134" w:hanging="1134"/>
    </w:pPr>
  </w:style>
  <w:style w:type="paragraph" w:customStyle="1" w:styleId="Reftitle">
    <w:name w:val="Ref_title"/>
    <w:basedOn w:val="Normal"/>
    <w:next w:val="Reftext"/>
    <w:rsid w:val="00FD486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FD4869"/>
  </w:style>
  <w:style w:type="paragraph" w:customStyle="1" w:styleId="RepNo">
    <w:name w:val="Rep_No"/>
    <w:basedOn w:val="RecNo"/>
    <w:next w:val="Normal"/>
    <w:rsid w:val="00FD4869"/>
  </w:style>
  <w:style w:type="paragraph" w:customStyle="1" w:styleId="Repref">
    <w:name w:val="Rep_ref"/>
    <w:basedOn w:val="Recref"/>
    <w:next w:val="Repdate"/>
    <w:rsid w:val="00FD4869"/>
  </w:style>
  <w:style w:type="paragraph" w:customStyle="1" w:styleId="Reptitle">
    <w:name w:val="Rep_title"/>
    <w:basedOn w:val="Rectitle"/>
    <w:next w:val="Repref"/>
    <w:rsid w:val="00FD4869"/>
  </w:style>
  <w:style w:type="paragraph" w:customStyle="1" w:styleId="Resdate">
    <w:name w:val="Res_date"/>
    <w:basedOn w:val="Recdate"/>
    <w:next w:val="Normalaftertitle"/>
    <w:rsid w:val="00FD4869"/>
  </w:style>
  <w:style w:type="character" w:customStyle="1" w:styleId="Resdef">
    <w:name w:val="Res_def"/>
    <w:basedOn w:val="Policepardfaut"/>
    <w:rsid w:val="00FD4869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D4869"/>
  </w:style>
  <w:style w:type="paragraph" w:customStyle="1" w:styleId="Resref">
    <w:name w:val="Res_ref"/>
    <w:basedOn w:val="Recref"/>
    <w:next w:val="Resdate"/>
    <w:rsid w:val="00FD4869"/>
  </w:style>
  <w:style w:type="paragraph" w:customStyle="1" w:styleId="Restitle">
    <w:name w:val="Res_title"/>
    <w:basedOn w:val="Rectitle"/>
    <w:next w:val="Resref"/>
    <w:rsid w:val="00FD4869"/>
  </w:style>
  <w:style w:type="paragraph" w:customStyle="1" w:styleId="Section1">
    <w:name w:val="Section_1"/>
    <w:basedOn w:val="Normal"/>
    <w:rsid w:val="00FD486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FD4869"/>
    <w:rPr>
      <w:b w:val="0"/>
      <w:i/>
    </w:rPr>
  </w:style>
  <w:style w:type="paragraph" w:customStyle="1" w:styleId="Section3">
    <w:name w:val="Section_3"/>
    <w:basedOn w:val="Section1"/>
    <w:rsid w:val="00FD4869"/>
    <w:rPr>
      <w:b w:val="0"/>
    </w:rPr>
  </w:style>
  <w:style w:type="paragraph" w:customStyle="1" w:styleId="SectionNo">
    <w:name w:val="Section_No"/>
    <w:basedOn w:val="AnnexNo"/>
    <w:next w:val="Normal"/>
    <w:rsid w:val="00FD4869"/>
  </w:style>
  <w:style w:type="paragraph" w:customStyle="1" w:styleId="Sectiontitle">
    <w:name w:val="Section_title"/>
    <w:basedOn w:val="Annextitle"/>
    <w:next w:val="Normalaftertitle"/>
    <w:rsid w:val="00FD4869"/>
  </w:style>
  <w:style w:type="paragraph" w:customStyle="1" w:styleId="Source">
    <w:name w:val="Source"/>
    <w:basedOn w:val="Normal"/>
    <w:next w:val="Normal"/>
    <w:rsid w:val="00FD486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eddepage"/>
    <w:rsid w:val="00FD486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Policepardfaut"/>
    <w:rsid w:val="00FD4869"/>
    <w:rPr>
      <w:b/>
      <w:color w:val="auto"/>
      <w:sz w:val="20"/>
    </w:rPr>
  </w:style>
  <w:style w:type="paragraph" w:customStyle="1" w:styleId="Tablehead">
    <w:name w:val="Table_head"/>
    <w:basedOn w:val="Tabletext"/>
    <w:next w:val="Tabletext"/>
    <w:rsid w:val="00FD486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FD486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FD4869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rsid w:val="00FD4869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Normal"/>
    <w:rsid w:val="00FD486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itle1">
    <w:name w:val="Title 1"/>
    <w:basedOn w:val="Source"/>
    <w:next w:val="Normal"/>
    <w:rsid w:val="00FD486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FD486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FD4869"/>
    <w:pPr>
      <w:spacing w:before="240"/>
    </w:pPr>
    <w:rPr>
      <w:caps w:val="0"/>
    </w:rPr>
  </w:style>
  <w:style w:type="paragraph" w:customStyle="1" w:styleId="Title4">
    <w:name w:val="Title 4"/>
    <w:basedOn w:val="Title3"/>
    <w:next w:val="Titre1"/>
    <w:rsid w:val="00FD4869"/>
    <w:rPr>
      <w:b/>
    </w:rPr>
  </w:style>
  <w:style w:type="paragraph" w:customStyle="1" w:styleId="toc0">
    <w:name w:val="toc 0"/>
    <w:basedOn w:val="Normal"/>
    <w:next w:val="TM1"/>
    <w:rsid w:val="00FD486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M1">
    <w:name w:val="toc 1"/>
    <w:basedOn w:val="Normal"/>
    <w:rsid w:val="00FD486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M2">
    <w:name w:val="toc 2"/>
    <w:basedOn w:val="TM1"/>
    <w:rsid w:val="00FD4869"/>
    <w:pPr>
      <w:spacing w:before="120"/>
    </w:pPr>
  </w:style>
  <w:style w:type="paragraph" w:styleId="TM3">
    <w:name w:val="toc 3"/>
    <w:basedOn w:val="TM2"/>
    <w:rsid w:val="00FD4869"/>
  </w:style>
  <w:style w:type="paragraph" w:styleId="TM4">
    <w:name w:val="toc 4"/>
    <w:basedOn w:val="TM3"/>
    <w:rsid w:val="00FD4869"/>
  </w:style>
  <w:style w:type="paragraph" w:styleId="TM5">
    <w:name w:val="toc 5"/>
    <w:basedOn w:val="TM4"/>
    <w:rsid w:val="00FD4869"/>
  </w:style>
  <w:style w:type="paragraph" w:styleId="TM6">
    <w:name w:val="toc 6"/>
    <w:basedOn w:val="TM4"/>
    <w:rsid w:val="00FD4869"/>
  </w:style>
  <w:style w:type="paragraph" w:styleId="TM7">
    <w:name w:val="toc 7"/>
    <w:basedOn w:val="TM4"/>
    <w:rsid w:val="00FD4869"/>
  </w:style>
  <w:style w:type="paragraph" w:styleId="TM8">
    <w:name w:val="toc 8"/>
    <w:basedOn w:val="TM4"/>
    <w:rsid w:val="00FD4869"/>
  </w:style>
  <w:style w:type="paragraph" w:styleId="Textedebulles">
    <w:name w:val="Balloon Text"/>
    <w:basedOn w:val="Normal"/>
    <w:link w:val="TextedebullesCar"/>
    <w:rsid w:val="001D6AA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D6AA1"/>
    <w:rPr>
      <w:rFonts w:ascii="Tahoma" w:hAnsi="Tahoma" w:cs="Tahoma"/>
      <w:sz w:val="16"/>
      <w:szCs w:val="16"/>
      <w:lang w:val="en-GB" w:eastAsia="en-US"/>
    </w:rPr>
  </w:style>
  <w:style w:type="paragraph" w:customStyle="1" w:styleId="style46">
    <w:name w:val="style46"/>
    <w:basedOn w:val="Normal"/>
    <w:uiPriority w:val="99"/>
    <w:rsid w:val="003B32C0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nl-NL" w:eastAsia="nl-NL"/>
    </w:rPr>
  </w:style>
  <w:style w:type="character" w:styleId="lev">
    <w:name w:val="Strong"/>
    <w:basedOn w:val="Policepardfaut"/>
    <w:qFormat/>
    <w:rsid w:val="00A7241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 New Roman" w:hAnsi="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D486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Titre1">
    <w:name w:val="heading 1"/>
    <w:basedOn w:val="Normal"/>
    <w:next w:val="Normal"/>
    <w:qFormat/>
    <w:rsid w:val="00FD486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Titre2">
    <w:name w:val="heading 2"/>
    <w:basedOn w:val="Titre1"/>
    <w:next w:val="Normal"/>
    <w:qFormat/>
    <w:rsid w:val="00FD4869"/>
    <w:pPr>
      <w:spacing w:before="200"/>
      <w:outlineLvl w:val="1"/>
    </w:pPr>
    <w:rPr>
      <w:sz w:val="24"/>
    </w:rPr>
  </w:style>
  <w:style w:type="paragraph" w:styleId="Titre3">
    <w:name w:val="heading 3"/>
    <w:basedOn w:val="Titre1"/>
    <w:next w:val="Normal"/>
    <w:qFormat/>
    <w:rsid w:val="00FD4869"/>
    <w:pPr>
      <w:tabs>
        <w:tab w:val="clear" w:pos="1134"/>
      </w:tabs>
      <w:spacing w:before="200"/>
      <w:outlineLvl w:val="2"/>
    </w:pPr>
    <w:rPr>
      <w:sz w:val="24"/>
    </w:rPr>
  </w:style>
  <w:style w:type="paragraph" w:styleId="Titre4">
    <w:name w:val="heading 4"/>
    <w:basedOn w:val="Titre3"/>
    <w:next w:val="Normal"/>
    <w:qFormat/>
    <w:rsid w:val="00FD4869"/>
    <w:pPr>
      <w:outlineLvl w:val="3"/>
    </w:pPr>
  </w:style>
  <w:style w:type="paragraph" w:styleId="Titre5">
    <w:name w:val="heading 5"/>
    <w:basedOn w:val="Titre4"/>
    <w:next w:val="Normal"/>
    <w:qFormat/>
    <w:rsid w:val="00FD4869"/>
    <w:pPr>
      <w:outlineLvl w:val="4"/>
    </w:pPr>
  </w:style>
  <w:style w:type="paragraph" w:styleId="Titre6">
    <w:name w:val="heading 6"/>
    <w:basedOn w:val="Titre4"/>
    <w:next w:val="Normal"/>
    <w:qFormat/>
    <w:rsid w:val="00FD4869"/>
    <w:pPr>
      <w:outlineLvl w:val="5"/>
    </w:pPr>
  </w:style>
  <w:style w:type="paragraph" w:styleId="Titre7">
    <w:name w:val="heading 7"/>
    <w:basedOn w:val="Titre6"/>
    <w:next w:val="Normal"/>
    <w:qFormat/>
    <w:rsid w:val="00FD4869"/>
    <w:pPr>
      <w:outlineLvl w:val="6"/>
    </w:pPr>
  </w:style>
  <w:style w:type="paragraph" w:styleId="Titre8">
    <w:name w:val="heading 8"/>
    <w:basedOn w:val="Titre6"/>
    <w:next w:val="Normal"/>
    <w:qFormat/>
    <w:rsid w:val="00FD4869"/>
    <w:pPr>
      <w:outlineLvl w:val="7"/>
    </w:pPr>
  </w:style>
  <w:style w:type="paragraph" w:styleId="Titre9">
    <w:name w:val="heading 9"/>
    <w:basedOn w:val="Titre6"/>
    <w:next w:val="Normal"/>
    <w:qFormat/>
    <w:rsid w:val="00FD4869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nnexNo">
    <w:name w:val="Annex_No"/>
    <w:basedOn w:val="Normal"/>
    <w:next w:val="Annextitle"/>
    <w:rsid w:val="00FD486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FD486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4869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character" w:customStyle="1" w:styleId="Appdef">
    <w:name w:val="App_def"/>
    <w:basedOn w:val="Policepardfaut"/>
    <w:rsid w:val="00FD4869"/>
    <w:rPr>
      <w:rFonts w:ascii="Times New Roman" w:hAnsi="Times New Roman"/>
      <w:b/>
    </w:rPr>
  </w:style>
  <w:style w:type="character" w:customStyle="1" w:styleId="Appref">
    <w:name w:val="App_ref"/>
    <w:basedOn w:val="Policepardfaut"/>
    <w:rsid w:val="00FD4869"/>
  </w:style>
  <w:style w:type="paragraph" w:customStyle="1" w:styleId="AppendixNo">
    <w:name w:val="Appendix_No"/>
    <w:basedOn w:val="AnnexNo"/>
    <w:next w:val="Annexref"/>
    <w:rsid w:val="00FD4869"/>
  </w:style>
  <w:style w:type="paragraph" w:customStyle="1" w:styleId="Appendixref">
    <w:name w:val="Appendix_ref"/>
    <w:basedOn w:val="Annexref"/>
    <w:next w:val="Annextitle"/>
    <w:rsid w:val="00FD4869"/>
  </w:style>
  <w:style w:type="paragraph" w:customStyle="1" w:styleId="Appendixtitle">
    <w:name w:val="Appendix_title"/>
    <w:basedOn w:val="Annextitle"/>
    <w:next w:val="Normal"/>
    <w:rsid w:val="00FD4869"/>
  </w:style>
  <w:style w:type="character" w:customStyle="1" w:styleId="Artdef">
    <w:name w:val="Art_def"/>
    <w:basedOn w:val="Policepardfaut"/>
    <w:rsid w:val="00FD486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FD4869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FD486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Policepardfaut"/>
    <w:rsid w:val="00FD4869"/>
  </w:style>
  <w:style w:type="paragraph" w:customStyle="1" w:styleId="Arttitle">
    <w:name w:val="Art_title"/>
    <w:basedOn w:val="Normal"/>
    <w:next w:val="Normal"/>
    <w:rsid w:val="00FD486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486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Tabletext">
    <w:name w:val="Table_text"/>
    <w:basedOn w:val="Normal"/>
    <w:rsid w:val="00FD486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Border">
    <w:name w:val="Border"/>
    <w:basedOn w:val="Tabletext"/>
    <w:rsid w:val="00FD4869"/>
    <w:pPr>
      <w:pBdr>
        <w:bottom w:val="single" w:sz="6" w:space="0" w:color="auto"/>
      </w:pBdr>
      <w:tabs>
        <w:tab w:val="clear" w:pos="284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customStyle="1" w:styleId="Call">
    <w:name w:val="Call"/>
    <w:basedOn w:val="Normal"/>
    <w:next w:val="Normal"/>
    <w:rsid w:val="00FD486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FD4869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FD4869"/>
  </w:style>
  <w:style w:type="character" w:styleId="Appeldenotedefin">
    <w:name w:val="endnote reference"/>
    <w:basedOn w:val="Policepardfaut"/>
    <w:rsid w:val="00FD4869"/>
    <w:rPr>
      <w:vertAlign w:val="superscript"/>
    </w:rPr>
  </w:style>
  <w:style w:type="paragraph" w:customStyle="1" w:styleId="enumlev1">
    <w:name w:val="enumlev1"/>
    <w:basedOn w:val="Normal"/>
    <w:rsid w:val="00FD4869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FD4869"/>
    <w:pPr>
      <w:ind w:left="1871" w:hanging="737"/>
    </w:pPr>
  </w:style>
  <w:style w:type="paragraph" w:customStyle="1" w:styleId="enumlev3">
    <w:name w:val="enumlev3"/>
    <w:basedOn w:val="enumlev2"/>
    <w:rsid w:val="00FD4869"/>
    <w:pPr>
      <w:ind w:left="2268" w:hanging="397"/>
    </w:pPr>
  </w:style>
  <w:style w:type="paragraph" w:customStyle="1" w:styleId="Equation">
    <w:name w:val="Equation"/>
    <w:basedOn w:val="Normal"/>
    <w:rsid w:val="00FD4869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styleId="Retraitnormal">
    <w:name w:val="Normal Indent"/>
    <w:basedOn w:val="Normal"/>
    <w:rsid w:val="00FD4869"/>
    <w:pPr>
      <w:ind w:left="1134"/>
    </w:pPr>
  </w:style>
  <w:style w:type="paragraph" w:customStyle="1" w:styleId="Equationlegend">
    <w:name w:val="Equation_legend"/>
    <w:basedOn w:val="Retraitnormal"/>
    <w:rsid w:val="00FD4869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">
    <w:name w:val="Figure"/>
    <w:basedOn w:val="Normal"/>
    <w:next w:val="Normal"/>
    <w:rsid w:val="00FD4869"/>
    <w:pPr>
      <w:keepNext/>
      <w:keepLines/>
      <w:jc w:val="center"/>
    </w:pPr>
  </w:style>
  <w:style w:type="paragraph" w:customStyle="1" w:styleId="Figurelegend">
    <w:name w:val="Figure_legend"/>
    <w:basedOn w:val="Normal"/>
    <w:rsid w:val="00FD4869"/>
    <w:pPr>
      <w:keepNext/>
      <w:keepLines/>
      <w:spacing w:before="20" w:after="20"/>
    </w:pPr>
    <w:rPr>
      <w:sz w:val="18"/>
    </w:rPr>
  </w:style>
  <w:style w:type="paragraph" w:customStyle="1" w:styleId="FigureNo">
    <w:name w:val="Figure_No"/>
    <w:basedOn w:val="Normal"/>
    <w:next w:val="Normal"/>
    <w:rsid w:val="00FD486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FD486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title">
    <w:name w:val="Figure_title"/>
    <w:basedOn w:val="Tabletitle"/>
    <w:next w:val="Normal"/>
    <w:rsid w:val="00FD4869"/>
    <w:pPr>
      <w:spacing w:after="480"/>
    </w:pPr>
  </w:style>
  <w:style w:type="paragraph" w:customStyle="1" w:styleId="Figurewithouttitle">
    <w:name w:val="Figure_without_title"/>
    <w:basedOn w:val="FigureNo"/>
    <w:next w:val="Normal"/>
    <w:rsid w:val="00FD4869"/>
    <w:pPr>
      <w:keepNext w:val="0"/>
    </w:pPr>
  </w:style>
  <w:style w:type="paragraph" w:styleId="Pieddepage">
    <w:name w:val="footer"/>
    <w:basedOn w:val="Normal"/>
    <w:link w:val="PieddepageCar"/>
    <w:rsid w:val="00FD4869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PieddepageCar">
    <w:name w:val="Pied de page Car"/>
    <w:basedOn w:val="Policepardfaut"/>
    <w:link w:val="Pieddepage"/>
    <w:rsid w:val="00FD4869"/>
    <w:rPr>
      <w:rFonts w:ascii="Times New Roman" w:hAnsi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Pieddepage"/>
    <w:rsid w:val="00FD486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Appelnotedebasdep">
    <w:name w:val="footnote reference"/>
    <w:basedOn w:val="Policepardfaut"/>
    <w:uiPriority w:val="99"/>
    <w:rsid w:val="00FD4869"/>
    <w:rPr>
      <w:position w:val="6"/>
      <w:sz w:val="18"/>
    </w:rPr>
  </w:style>
  <w:style w:type="paragraph" w:styleId="Notedebasdepage">
    <w:name w:val="footnote text"/>
    <w:basedOn w:val="Normal"/>
    <w:link w:val="NotedebasdepageCar"/>
    <w:uiPriority w:val="99"/>
    <w:rsid w:val="00FD4869"/>
    <w:pPr>
      <w:keepLines/>
      <w:tabs>
        <w:tab w:val="left" w:pos="255"/>
      </w:tabs>
    </w:pPr>
  </w:style>
  <w:style w:type="character" w:customStyle="1" w:styleId="NotedebasdepageCar">
    <w:name w:val="Note de bas de page Car"/>
    <w:basedOn w:val="Policepardfaut"/>
    <w:link w:val="Notedebasdepage"/>
    <w:uiPriority w:val="99"/>
    <w:rsid w:val="00FD4869"/>
    <w:rPr>
      <w:rFonts w:ascii="Times New Roman" w:hAnsi="Times New Roman"/>
      <w:sz w:val="24"/>
      <w:lang w:val="en-GB" w:eastAsia="en-US"/>
    </w:rPr>
  </w:style>
  <w:style w:type="paragraph" w:styleId="En-tte">
    <w:name w:val="header"/>
    <w:basedOn w:val="Normal"/>
    <w:link w:val="En-tteCar"/>
    <w:rsid w:val="00FD4869"/>
    <w:pPr>
      <w:spacing w:before="0"/>
      <w:jc w:val="center"/>
    </w:pPr>
    <w:rPr>
      <w:sz w:val="18"/>
    </w:rPr>
  </w:style>
  <w:style w:type="character" w:customStyle="1" w:styleId="En-tteCar">
    <w:name w:val="En-tête Car"/>
    <w:basedOn w:val="Policepardfaut"/>
    <w:link w:val="En-tte"/>
    <w:rsid w:val="00FD4869"/>
    <w:rPr>
      <w:rFonts w:ascii="Times New Roman" w:hAnsi="Times New Roman"/>
      <w:sz w:val="18"/>
      <w:lang w:val="en-GB" w:eastAsia="en-US"/>
    </w:rPr>
  </w:style>
  <w:style w:type="paragraph" w:customStyle="1" w:styleId="Headingb">
    <w:name w:val="Heading_b"/>
    <w:basedOn w:val="Normal"/>
    <w:next w:val="Normal"/>
    <w:rsid w:val="00FD4869"/>
    <w:pPr>
      <w:keepNext/>
      <w:spacing w:before="160"/>
    </w:pPr>
    <w:rPr>
      <w:rFonts w:ascii="Times" w:hAnsi="Times"/>
      <w:b/>
    </w:rPr>
  </w:style>
  <w:style w:type="paragraph" w:customStyle="1" w:styleId="Headingi">
    <w:name w:val="Heading_i"/>
    <w:basedOn w:val="Normal"/>
    <w:next w:val="Normal"/>
    <w:rsid w:val="00FD4869"/>
    <w:pPr>
      <w:keepNext/>
      <w:spacing w:before="160"/>
    </w:pPr>
    <w:rPr>
      <w:rFonts w:ascii="Times" w:hAnsi="Times"/>
      <w:i/>
    </w:rPr>
  </w:style>
  <w:style w:type="paragraph" w:styleId="Index1">
    <w:name w:val="index 1"/>
    <w:basedOn w:val="Normal"/>
    <w:next w:val="Normal"/>
    <w:rsid w:val="00FD4869"/>
  </w:style>
  <w:style w:type="paragraph" w:styleId="Index2">
    <w:name w:val="index 2"/>
    <w:basedOn w:val="Normal"/>
    <w:next w:val="Normal"/>
    <w:rsid w:val="00FD4869"/>
    <w:pPr>
      <w:ind w:left="283"/>
    </w:pPr>
  </w:style>
  <w:style w:type="paragraph" w:styleId="Index3">
    <w:name w:val="index 3"/>
    <w:basedOn w:val="Normal"/>
    <w:next w:val="Normal"/>
    <w:rsid w:val="00FD4869"/>
    <w:pPr>
      <w:ind w:left="566"/>
    </w:pPr>
  </w:style>
  <w:style w:type="paragraph" w:styleId="Index4">
    <w:name w:val="index 4"/>
    <w:basedOn w:val="Normal"/>
    <w:next w:val="Normal"/>
    <w:rsid w:val="00FD4869"/>
    <w:pPr>
      <w:ind w:left="849"/>
    </w:pPr>
  </w:style>
  <w:style w:type="paragraph" w:styleId="Index5">
    <w:name w:val="index 5"/>
    <w:basedOn w:val="Normal"/>
    <w:next w:val="Normal"/>
    <w:rsid w:val="00FD4869"/>
    <w:pPr>
      <w:ind w:left="1132"/>
    </w:pPr>
  </w:style>
  <w:style w:type="paragraph" w:styleId="Index6">
    <w:name w:val="index 6"/>
    <w:basedOn w:val="Normal"/>
    <w:next w:val="Normal"/>
    <w:rsid w:val="00FD4869"/>
    <w:pPr>
      <w:ind w:left="1415"/>
    </w:pPr>
  </w:style>
  <w:style w:type="paragraph" w:styleId="Index7">
    <w:name w:val="index 7"/>
    <w:basedOn w:val="Normal"/>
    <w:next w:val="Normal"/>
    <w:rsid w:val="00FD4869"/>
    <w:pPr>
      <w:ind w:left="1698"/>
    </w:pPr>
  </w:style>
  <w:style w:type="paragraph" w:styleId="Titreindex">
    <w:name w:val="index heading"/>
    <w:basedOn w:val="Normal"/>
    <w:next w:val="Index1"/>
    <w:rsid w:val="00FD4869"/>
  </w:style>
  <w:style w:type="character" w:styleId="Numrodeligne">
    <w:name w:val="line number"/>
    <w:basedOn w:val="Policepardfaut"/>
    <w:rsid w:val="00FD4869"/>
  </w:style>
  <w:style w:type="paragraph" w:customStyle="1" w:styleId="Normalaftertitle">
    <w:name w:val="Normal after title"/>
    <w:basedOn w:val="Normal"/>
    <w:next w:val="Normal"/>
    <w:rsid w:val="00FD4869"/>
    <w:pPr>
      <w:spacing w:before="280"/>
    </w:pPr>
  </w:style>
  <w:style w:type="paragraph" w:customStyle="1" w:styleId="Note">
    <w:name w:val="Note"/>
    <w:basedOn w:val="Normal"/>
    <w:rsid w:val="00FD4869"/>
    <w:pPr>
      <w:tabs>
        <w:tab w:val="left" w:pos="284"/>
      </w:tabs>
      <w:spacing w:before="80"/>
    </w:pPr>
  </w:style>
  <w:style w:type="character" w:styleId="Numrodepage">
    <w:name w:val="page number"/>
    <w:basedOn w:val="Policepardfaut"/>
    <w:rsid w:val="00FD4869"/>
  </w:style>
  <w:style w:type="paragraph" w:customStyle="1" w:styleId="PartNo">
    <w:name w:val="Part_No"/>
    <w:basedOn w:val="AnnexNo"/>
    <w:next w:val="Normal"/>
    <w:rsid w:val="00FD4869"/>
  </w:style>
  <w:style w:type="paragraph" w:customStyle="1" w:styleId="Partref">
    <w:name w:val="Part_ref"/>
    <w:basedOn w:val="Annexref"/>
    <w:next w:val="Normal"/>
    <w:rsid w:val="00FD4869"/>
  </w:style>
  <w:style w:type="paragraph" w:customStyle="1" w:styleId="Parttitle">
    <w:name w:val="Part_title"/>
    <w:basedOn w:val="Annextitle"/>
    <w:next w:val="Normalaftertitle"/>
    <w:rsid w:val="00FD4869"/>
  </w:style>
  <w:style w:type="paragraph" w:customStyle="1" w:styleId="Proposal">
    <w:name w:val="Proposal"/>
    <w:basedOn w:val="Normal"/>
    <w:next w:val="Normal"/>
    <w:rsid w:val="00FD4869"/>
    <w:pPr>
      <w:keepNext/>
      <w:spacing w:before="240"/>
    </w:pPr>
    <w:rPr>
      <w:rFonts w:hAnsi="Times New Roman Bold"/>
    </w:rPr>
  </w:style>
  <w:style w:type="paragraph" w:customStyle="1" w:styleId="RecNo">
    <w:name w:val="Rec_No"/>
    <w:basedOn w:val="Normal"/>
    <w:next w:val="Rectitle"/>
    <w:rsid w:val="00FD486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FD4869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Normal"/>
    <w:rsid w:val="00FD486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Recref"/>
    <w:next w:val="Normalaftertitle"/>
    <w:rsid w:val="00FD4869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D4869"/>
  </w:style>
  <w:style w:type="paragraph" w:customStyle="1" w:styleId="QuestionNo">
    <w:name w:val="Question_No"/>
    <w:basedOn w:val="RecNo"/>
    <w:next w:val="Normal"/>
    <w:rsid w:val="00FD4869"/>
  </w:style>
  <w:style w:type="paragraph" w:customStyle="1" w:styleId="Questionref">
    <w:name w:val="Question_ref"/>
    <w:basedOn w:val="Recref"/>
    <w:next w:val="Questiondate"/>
    <w:rsid w:val="00FD4869"/>
  </w:style>
  <w:style w:type="paragraph" w:customStyle="1" w:styleId="Questiontitle">
    <w:name w:val="Question_title"/>
    <w:basedOn w:val="Rectitle"/>
    <w:next w:val="Questionref"/>
    <w:rsid w:val="00FD4869"/>
  </w:style>
  <w:style w:type="paragraph" w:customStyle="1" w:styleId="Reasons">
    <w:name w:val="Reasons"/>
    <w:basedOn w:val="Normal"/>
    <w:rsid w:val="00FD4869"/>
    <w:pPr>
      <w:tabs>
        <w:tab w:val="clear" w:pos="1871"/>
        <w:tab w:val="clear" w:pos="2268"/>
        <w:tab w:val="left" w:pos="1588"/>
        <w:tab w:val="left" w:pos="1985"/>
      </w:tabs>
    </w:pPr>
  </w:style>
  <w:style w:type="character" w:customStyle="1" w:styleId="Recdef">
    <w:name w:val="Rec_def"/>
    <w:basedOn w:val="Policepardfaut"/>
    <w:rsid w:val="00FD4869"/>
    <w:rPr>
      <w:b/>
    </w:rPr>
  </w:style>
  <w:style w:type="paragraph" w:customStyle="1" w:styleId="Reftext">
    <w:name w:val="Ref_text"/>
    <w:basedOn w:val="Normal"/>
    <w:rsid w:val="00FD4869"/>
    <w:pPr>
      <w:ind w:left="1134" w:hanging="1134"/>
    </w:pPr>
  </w:style>
  <w:style w:type="paragraph" w:customStyle="1" w:styleId="Reftitle">
    <w:name w:val="Ref_title"/>
    <w:basedOn w:val="Normal"/>
    <w:next w:val="Reftext"/>
    <w:rsid w:val="00FD486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FD4869"/>
  </w:style>
  <w:style w:type="paragraph" w:customStyle="1" w:styleId="RepNo">
    <w:name w:val="Rep_No"/>
    <w:basedOn w:val="RecNo"/>
    <w:next w:val="Normal"/>
    <w:rsid w:val="00FD4869"/>
  </w:style>
  <w:style w:type="paragraph" w:customStyle="1" w:styleId="Repref">
    <w:name w:val="Rep_ref"/>
    <w:basedOn w:val="Recref"/>
    <w:next w:val="Repdate"/>
    <w:rsid w:val="00FD4869"/>
  </w:style>
  <w:style w:type="paragraph" w:customStyle="1" w:styleId="Reptitle">
    <w:name w:val="Rep_title"/>
    <w:basedOn w:val="Rectitle"/>
    <w:next w:val="Repref"/>
    <w:rsid w:val="00FD4869"/>
  </w:style>
  <w:style w:type="paragraph" w:customStyle="1" w:styleId="Resdate">
    <w:name w:val="Res_date"/>
    <w:basedOn w:val="Recdate"/>
    <w:next w:val="Normalaftertitle"/>
    <w:rsid w:val="00FD4869"/>
  </w:style>
  <w:style w:type="character" w:customStyle="1" w:styleId="Resdef">
    <w:name w:val="Res_def"/>
    <w:basedOn w:val="Policepardfaut"/>
    <w:rsid w:val="00FD4869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FD4869"/>
  </w:style>
  <w:style w:type="paragraph" w:customStyle="1" w:styleId="Resref">
    <w:name w:val="Res_ref"/>
    <w:basedOn w:val="Recref"/>
    <w:next w:val="Resdate"/>
    <w:rsid w:val="00FD4869"/>
  </w:style>
  <w:style w:type="paragraph" w:customStyle="1" w:styleId="Restitle">
    <w:name w:val="Res_title"/>
    <w:basedOn w:val="Rectitle"/>
    <w:next w:val="Resref"/>
    <w:rsid w:val="00FD4869"/>
  </w:style>
  <w:style w:type="paragraph" w:customStyle="1" w:styleId="Section1">
    <w:name w:val="Section_1"/>
    <w:basedOn w:val="Normal"/>
    <w:rsid w:val="00FD4869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FD4869"/>
    <w:rPr>
      <w:b w:val="0"/>
      <w:i/>
    </w:rPr>
  </w:style>
  <w:style w:type="paragraph" w:customStyle="1" w:styleId="Section3">
    <w:name w:val="Section_3"/>
    <w:basedOn w:val="Section1"/>
    <w:rsid w:val="00FD4869"/>
    <w:rPr>
      <w:b w:val="0"/>
    </w:rPr>
  </w:style>
  <w:style w:type="paragraph" w:customStyle="1" w:styleId="SectionNo">
    <w:name w:val="Section_No"/>
    <w:basedOn w:val="AnnexNo"/>
    <w:next w:val="Normal"/>
    <w:rsid w:val="00FD4869"/>
  </w:style>
  <w:style w:type="paragraph" w:customStyle="1" w:styleId="Sectiontitle">
    <w:name w:val="Section_title"/>
    <w:basedOn w:val="Annextitle"/>
    <w:next w:val="Normalaftertitle"/>
    <w:rsid w:val="00FD4869"/>
  </w:style>
  <w:style w:type="paragraph" w:customStyle="1" w:styleId="Source">
    <w:name w:val="Source"/>
    <w:basedOn w:val="Normal"/>
    <w:next w:val="Normal"/>
    <w:rsid w:val="00FD486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Pieddepage"/>
    <w:rsid w:val="00FD486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Policepardfaut"/>
    <w:rsid w:val="00FD4869"/>
    <w:rPr>
      <w:b/>
      <w:color w:val="auto"/>
      <w:sz w:val="20"/>
    </w:rPr>
  </w:style>
  <w:style w:type="paragraph" w:customStyle="1" w:styleId="Tablehead">
    <w:name w:val="Table_head"/>
    <w:basedOn w:val="Tabletext"/>
    <w:next w:val="Tabletext"/>
    <w:rsid w:val="00FD486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legend">
    <w:name w:val="Table_legend"/>
    <w:basedOn w:val="Tabletext"/>
    <w:rsid w:val="00FD486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FD4869"/>
    <w:pPr>
      <w:keepNext/>
      <w:spacing w:before="560" w:after="120"/>
      <w:jc w:val="center"/>
    </w:pPr>
    <w:rPr>
      <w:caps/>
      <w:sz w:val="20"/>
    </w:rPr>
  </w:style>
  <w:style w:type="paragraph" w:customStyle="1" w:styleId="Tableref">
    <w:name w:val="Table_ref"/>
    <w:basedOn w:val="Normal"/>
    <w:next w:val="Tabletitle"/>
    <w:rsid w:val="00FD4869"/>
    <w:pPr>
      <w:keepNext/>
      <w:spacing w:before="560"/>
      <w:jc w:val="center"/>
    </w:pPr>
    <w:rPr>
      <w:sz w:val="20"/>
    </w:rPr>
  </w:style>
  <w:style w:type="paragraph" w:customStyle="1" w:styleId="TableTextS5">
    <w:name w:val="Table_TextS5"/>
    <w:basedOn w:val="Normal"/>
    <w:rsid w:val="00FD4869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customStyle="1" w:styleId="Title1">
    <w:name w:val="Title 1"/>
    <w:basedOn w:val="Source"/>
    <w:next w:val="Normal"/>
    <w:rsid w:val="00FD486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FD486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FD4869"/>
    <w:pPr>
      <w:spacing w:before="240"/>
    </w:pPr>
    <w:rPr>
      <w:caps w:val="0"/>
    </w:rPr>
  </w:style>
  <w:style w:type="paragraph" w:customStyle="1" w:styleId="Title4">
    <w:name w:val="Title 4"/>
    <w:basedOn w:val="Title3"/>
    <w:next w:val="Titre1"/>
    <w:rsid w:val="00FD4869"/>
    <w:rPr>
      <w:b/>
    </w:rPr>
  </w:style>
  <w:style w:type="paragraph" w:customStyle="1" w:styleId="toc0">
    <w:name w:val="toc 0"/>
    <w:basedOn w:val="Normal"/>
    <w:next w:val="TM1"/>
    <w:rsid w:val="00FD4869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M1">
    <w:name w:val="toc 1"/>
    <w:basedOn w:val="Normal"/>
    <w:rsid w:val="00FD4869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M2">
    <w:name w:val="toc 2"/>
    <w:basedOn w:val="TM1"/>
    <w:rsid w:val="00FD4869"/>
    <w:pPr>
      <w:spacing w:before="120"/>
    </w:pPr>
  </w:style>
  <w:style w:type="paragraph" w:styleId="TM3">
    <w:name w:val="toc 3"/>
    <w:basedOn w:val="TM2"/>
    <w:rsid w:val="00FD4869"/>
  </w:style>
  <w:style w:type="paragraph" w:styleId="TM4">
    <w:name w:val="toc 4"/>
    <w:basedOn w:val="TM3"/>
    <w:rsid w:val="00FD4869"/>
  </w:style>
  <w:style w:type="paragraph" w:styleId="TM5">
    <w:name w:val="toc 5"/>
    <w:basedOn w:val="TM4"/>
    <w:rsid w:val="00FD4869"/>
  </w:style>
  <w:style w:type="paragraph" w:styleId="TM6">
    <w:name w:val="toc 6"/>
    <w:basedOn w:val="TM4"/>
    <w:rsid w:val="00FD4869"/>
  </w:style>
  <w:style w:type="paragraph" w:styleId="TM7">
    <w:name w:val="toc 7"/>
    <w:basedOn w:val="TM4"/>
    <w:rsid w:val="00FD4869"/>
  </w:style>
  <w:style w:type="paragraph" w:styleId="TM8">
    <w:name w:val="toc 8"/>
    <w:basedOn w:val="TM4"/>
    <w:rsid w:val="00FD4869"/>
  </w:style>
  <w:style w:type="paragraph" w:styleId="Textedebulles">
    <w:name w:val="Balloon Text"/>
    <w:basedOn w:val="Normal"/>
    <w:link w:val="TextedebullesCar"/>
    <w:rsid w:val="001D6AA1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1D6AA1"/>
    <w:rPr>
      <w:rFonts w:ascii="Tahoma" w:hAnsi="Tahoma" w:cs="Tahoma"/>
      <w:sz w:val="16"/>
      <w:szCs w:val="16"/>
      <w:lang w:val="en-GB" w:eastAsia="en-US"/>
    </w:rPr>
  </w:style>
  <w:style w:type="paragraph" w:customStyle="1" w:styleId="style46">
    <w:name w:val="style46"/>
    <w:basedOn w:val="Normal"/>
    <w:uiPriority w:val="99"/>
    <w:rsid w:val="003B32C0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val="nl-NL" w:eastAsia="nl-NL"/>
    </w:rPr>
  </w:style>
  <w:style w:type="character" w:styleId="lev">
    <w:name w:val="Strong"/>
    <w:basedOn w:val="Policepardfaut"/>
    <w:qFormat/>
    <w:rsid w:val="00A724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itu.int/pub/R-QUE-SG05.241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ata\A4-ITU\RA\RA%202011\template\PE_RA1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PE_RA12.dotx</Template>
  <TotalTime>8</TotalTime>
  <Pages>3</Pages>
  <Words>936</Words>
  <Characters>5150</Characters>
  <Application>Microsoft Office Word</Application>
  <DocSecurity>0</DocSecurity>
  <Lines>42</Lines>
  <Paragraphs>12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>General Secretariat - Pool</Manager>
  <Company>International Telecommunication Union (ITU)</Company>
  <LinksUpToDate>false</LinksUpToDate>
  <CharactersWithSpaces>6074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Radiocommunication Assembly - 2012</dc:subject>
  <dc:creator>Chris van Diepenbeek</dc:creator>
  <dc:description>PE_RA12.dotm  For: _x000d_Document date: _x000d_Saved by MM-106465 at 11:44:53 on 04/04/11</dc:description>
  <cp:lastModifiedBy>CEPT</cp:lastModifiedBy>
  <cp:revision>8</cp:revision>
  <cp:lastPrinted>2003-04-25T07:33:00Z</cp:lastPrinted>
  <dcterms:created xsi:type="dcterms:W3CDTF">2011-11-22T07:23:00Z</dcterms:created>
  <dcterms:modified xsi:type="dcterms:W3CDTF">2011-11-24T13:33:00Z</dcterms:modified>
  <cp:category>Conference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Docnum">
    <vt:lpwstr>PE_RA12.dotm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/>
  </property>
  <property fmtid="{D5CDD505-2E9C-101B-9397-08002B2CF9AE}" pid="7" name="Docdest">
    <vt:lpwstr/>
  </property>
  <property fmtid="{D5CDD505-2E9C-101B-9397-08002B2CF9AE}" pid="8" name="Docauthor">
    <vt:lpwstr/>
  </property>
</Properties>
</file>